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FE" w:rsidRDefault="009F65FE" w:rsidP="009F6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ОП.04. ОСНОВЫ ДИЗАЙНА И КОМПОЗИЦИИ</w:t>
      </w:r>
    </w:p>
    <w:p w:rsidR="009F65FE" w:rsidRDefault="009F65FE" w:rsidP="009F6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FE" w:rsidRPr="00B259C4" w:rsidRDefault="009F65FE" w:rsidP="009F6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9F65FE" w:rsidRPr="008D3371" w:rsidRDefault="009F65FE" w:rsidP="009F65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2.2. Основы рисунка</w:t>
      </w:r>
    </w:p>
    <w:p w:rsidR="009F65FE" w:rsidRDefault="009F65FE" w:rsidP="009F65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Практическая работа</w:t>
      </w:r>
    </w:p>
    <w:p w:rsidR="009F65FE" w:rsidRPr="009F65FE" w:rsidRDefault="009F65FE" w:rsidP="009F65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65FE">
        <w:rPr>
          <w:rFonts w:ascii="Times New Roman" w:hAnsi="Times New Roman" w:cs="Times New Roman"/>
        </w:rPr>
        <w:t>«Рисование натюрморта»</w:t>
      </w:r>
    </w:p>
    <w:p w:rsidR="009F65FE" w:rsidRPr="00C54F20" w:rsidRDefault="009F65FE" w:rsidP="009F65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F20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Композиционное размещение и построение предметов на листе бумаги</w:t>
      </w:r>
      <w:r w:rsidRPr="00C54F20">
        <w:rPr>
          <w:rFonts w:ascii="Times New Roman" w:hAnsi="Times New Roman" w:cs="Times New Roman"/>
          <w:b/>
        </w:rPr>
        <w:t xml:space="preserve">», урок № </w:t>
      </w:r>
      <w:r>
        <w:rPr>
          <w:rFonts w:ascii="Times New Roman" w:hAnsi="Times New Roman" w:cs="Times New Roman"/>
          <w:b/>
        </w:rPr>
        <w:t>49</w:t>
      </w:r>
    </w:p>
    <w:p w:rsidR="009F65FE" w:rsidRDefault="009F65FE" w:rsidP="009F65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Цели: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F65FE" w:rsidRPr="004F6AC3" w:rsidRDefault="009F65FE" w:rsidP="009F65F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F31F7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6AC3">
        <w:rPr>
          <w:rFonts w:ascii="Times New Roman" w:eastAsia="TimesNewRomanPSMT" w:hAnsi="Times New Roman" w:cs="Times New Roman"/>
          <w:sz w:val="20"/>
          <w:szCs w:val="20"/>
        </w:rPr>
        <w:t xml:space="preserve">Научить применять знания техники рисования объемных геометрических фигур </w:t>
      </w:r>
      <w:r>
        <w:rPr>
          <w:rFonts w:ascii="Times New Roman" w:eastAsia="TimesNewRomanPSMT" w:hAnsi="Times New Roman" w:cs="Times New Roman"/>
          <w:sz w:val="20"/>
          <w:szCs w:val="20"/>
        </w:rPr>
        <w:t>(куб, шар цилиндр)</w:t>
      </w:r>
      <w:r w:rsidRPr="004F6AC3">
        <w:rPr>
          <w:rFonts w:ascii="Times New Roman" w:eastAsia="TimesNewRomanPSMT" w:hAnsi="Times New Roman" w:cs="Times New Roman"/>
          <w:sz w:val="20"/>
          <w:szCs w:val="20"/>
        </w:rPr>
        <w:t>.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0F31F7">
        <w:rPr>
          <w:rFonts w:ascii="Times New Roman" w:hAnsi="Times New Roman" w:cs="Times New Roman"/>
          <w:bCs/>
          <w:sz w:val="20"/>
          <w:szCs w:val="20"/>
        </w:rPr>
        <w:t>Формирование навыков перс</w:t>
      </w:r>
      <w:r>
        <w:rPr>
          <w:rFonts w:ascii="Times New Roman" w:hAnsi="Times New Roman" w:cs="Times New Roman"/>
          <w:bCs/>
          <w:sz w:val="20"/>
          <w:szCs w:val="20"/>
        </w:rPr>
        <w:t>пективного построения предметов</w:t>
      </w:r>
      <w:r w:rsidRPr="000F31F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F65FE" w:rsidRPr="000F31F7" w:rsidRDefault="009F65FE" w:rsidP="009F65FE">
      <w:pPr>
        <w:pStyle w:val="Default"/>
        <w:tabs>
          <w:tab w:val="left" w:pos="709"/>
        </w:tabs>
        <w:ind w:left="709" w:hanging="142"/>
        <w:rPr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 w:rsidRPr="000F31F7">
        <w:rPr>
          <w:bCs/>
          <w:sz w:val="20"/>
          <w:szCs w:val="20"/>
        </w:rPr>
        <w:t xml:space="preserve">Закрепить законы перспективы и понять основное правило перспективного изображения параллельных линий различного направления. </w:t>
      </w:r>
    </w:p>
    <w:p w:rsidR="009F65FE" w:rsidRPr="000F31F7" w:rsidRDefault="009F65FE" w:rsidP="009F65FE">
      <w:pPr>
        <w:pStyle w:val="Default"/>
        <w:ind w:left="993" w:hanging="426"/>
        <w:rPr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0F31F7">
        <w:rPr>
          <w:bCs/>
          <w:sz w:val="20"/>
          <w:szCs w:val="20"/>
        </w:rPr>
        <w:t xml:space="preserve">Развить объемно-пространственное и конструктивное видение строения </w:t>
      </w:r>
      <w:r>
        <w:rPr>
          <w:bCs/>
          <w:sz w:val="20"/>
          <w:szCs w:val="20"/>
        </w:rPr>
        <w:t>геометрических фигур</w:t>
      </w:r>
      <w:r w:rsidRPr="000F31F7">
        <w:rPr>
          <w:bCs/>
          <w:sz w:val="20"/>
          <w:szCs w:val="20"/>
        </w:rPr>
        <w:t xml:space="preserve"> средствами </w:t>
      </w:r>
      <w:r>
        <w:rPr>
          <w:bCs/>
          <w:sz w:val="20"/>
          <w:szCs w:val="20"/>
        </w:rPr>
        <w:t>линии.</w:t>
      </w:r>
    </w:p>
    <w:p w:rsidR="009F65FE" w:rsidRPr="000F31F7" w:rsidRDefault="009F65FE" w:rsidP="009F65FE">
      <w:pPr>
        <w:pStyle w:val="Default"/>
        <w:ind w:firstLine="567"/>
        <w:rPr>
          <w:sz w:val="20"/>
          <w:szCs w:val="20"/>
        </w:rPr>
      </w:pPr>
      <w:r>
        <w:rPr>
          <w:iCs/>
          <w:sz w:val="20"/>
          <w:szCs w:val="20"/>
        </w:rPr>
        <w:t>4.</w:t>
      </w:r>
      <w:r w:rsidRPr="000F31F7">
        <w:rPr>
          <w:iCs/>
          <w:sz w:val="20"/>
          <w:szCs w:val="20"/>
        </w:rPr>
        <w:t xml:space="preserve"> </w:t>
      </w:r>
      <w:r w:rsidRPr="000F31F7">
        <w:rPr>
          <w:bCs/>
          <w:sz w:val="20"/>
          <w:szCs w:val="20"/>
        </w:rPr>
        <w:t xml:space="preserve">Воспитывать эстетический вкус, эмоциональность, культуру визуальных наблюдений, аккуратность. </w:t>
      </w:r>
    </w:p>
    <w:p w:rsidR="009F65FE" w:rsidRPr="000F31F7" w:rsidRDefault="009F65FE" w:rsidP="009F6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Оснащение:</w:t>
      </w:r>
      <w:r>
        <w:rPr>
          <w:rFonts w:ascii="Times New Roman" w:hAnsi="Times New Roman" w:cs="Times New Roman"/>
        </w:rPr>
        <w:t xml:space="preserve"> </w:t>
      </w:r>
      <w:r w:rsidRPr="000F31F7">
        <w:rPr>
          <w:rFonts w:ascii="Times New Roman" w:hAnsi="Times New Roman" w:cs="Times New Roman"/>
          <w:sz w:val="20"/>
          <w:szCs w:val="20"/>
        </w:rPr>
        <w:t>Наглядные пособия поэтапного выполнения а в карандаше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8330C">
        <w:rPr>
          <w:rFonts w:ascii="Times New Roman" w:eastAsia="TimesNewRomanPSMT" w:hAnsi="Times New Roman" w:cs="Times New Roman"/>
          <w:sz w:val="20"/>
          <w:szCs w:val="20"/>
        </w:rPr>
        <w:t>геометрическ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ие фигуры, </w:t>
      </w:r>
      <w:r>
        <w:rPr>
          <w:rFonts w:ascii="Times New Roman" w:hAnsi="Times New Roman" w:cs="Times New Roman"/>
          <w:sz w:val="20"/>
          <w:szCs w:val="20"/>
        </w:rPr>
        <w:t>бумага А3</w:t>
      </w:r>
      <w:r w:rsidRPr="000F31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карандаш, ластик</w:t>
      </w:r>
    </w:p>
    <w:p w:rsidR="009F65FE" w:rsidRPr="008D3371" w:rsidRDefault="009F65FE" w:rsidP="009F6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Методы:</w:t>
      </w:r>
      <w:r>
        <w:rPr>
          <w:rFonts w:ascii="Times New Roman" w:hAnsi="Times New Roman" w:cs="Times New Roman"/>
        </w:rPr>
        <w:t xml:space="preserve"> </w:t>
      </w:r>
      <w:r w:rsidR="009763AB">
        <w:rPr>
          <w:rFonts w:ascii="Times New Roman" w:hAnsi="Times New Roman" w:cs="Times New Roman"/>
          <w:sz w:val="20"/>
          <w:szCs w:val="20"/>
        </w:rPr>
        <w:t>демонстрационный</w:t>
      </w:r>
    </w:p>
    <w:p w:rsidR="009F65FE" w:rsidRPr="008D3371" w:rsidRDefault="009F65FE" w:rsidP="009F6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1. Вводный инструктаж:</w:t>
      </w:r>
    </w:p>
    <w:p w:rsidR="009F65FE" w:rsidRDefault="009F65FE" w:rsidP="009F65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постановка цели выполнения практической работы</w:t>
      </w:r>
    </w:p>
    <w:p w:rsidR="009F65FE" w:rsidRDefault="009F65FE" w:rsidP="009F65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повторение пройденного материала</w:t>
      </w:r>
    </w:p>
    <w:p w:rsidR="009F65FE" w:rsidRDefault="009F65FE" w:rsidP="009F65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Расскажите о законах перспективы</w:t>
      </w:r>
    </w:p>
    <w:p w:rsidR="009F65FE" w:rsidRDefault="009F65FE" w:rsidP="009F65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Дайте определение понятию перспектива</w:t>
      </w:r>
    </w:p>
    <w:p w:rsidR="009F65FE" w:rsidRDefault="009F65FE" w:rsidP="009F65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Перечислите градации светотени</w:t>
      </w:r>
    </w:p>
    <w:p w:rsidR="009F65FE" w:rsidRPr="0004028F" w:rsidRDefault="009F65FE" w:rsidP="009F65FE">
      <w:pPr>
        <w:pStyle w:val="Default"/>
        <w:numPr>
          <w:ilvl w:val="0"/>
          <w:numId w:val="5"/>
        </w:numPr>
        <w:ind w:left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Повторение техники безопасности</w:t>
      </w:r>
    </w:p>
    <w:p w:rsidR="009F65FE" w:rsidRPr="008D3371" w:rsidRDefault="009F65FE" w:rsidP="009F6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2. Текущий инструктаж:</w:t>
      </w:r>
    </w:p>
    <w:p w:rsidR="009F65FE" w:rsidRPr="00C54F20" w:rsidRDefault="009F65FE" w:rsidP="009F65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Ход работы:</w:t>
      </w:r>
    </w:p>
    <w:p w:rsidR="009F65FE" w:rsidRPr="00DB6EF9" w:rsidRDefault="009F65FE" w:rsidP="009F65F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Этапы выполнения практической работы </w:t>
      </w:r>
      <w:r w:rsidRPr="00DB6EF9">
        <w:rPr>
          <w:rFonts w:ascii="Times New Roman" w:eastAsia="TimesNewRomanPSMT" w:hAnsi="Times New Roman" w:cs="Times New Roman"/>
          <w:i/>
          <w:sz w:val="20"/>
          <w:szCs w:val="20"/>
        </w:rPr>
        <w:t>(рассказ преподавателя)</w:t>
      </w:r>
      <w:r>
        <w:rPr>
          <w:rFonts w:ascii="Times New Roman" w:eastAsia="TimesNewRomanPSMT" w:hAnsi="Times New Roman" w:cs="Times New Roman"/>
          <w:i/>
          <w:sz w:val="20"/>
          <w:szCs w:val="20"/>
        </w:rPr>
        <w:t>:</w:t>
      </w:r>
    </w:p>
    <w:p w:rsidR="009F65FE" w:rsidRDefault="009F65FE" w:rsidP="009F65F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F65FE">
        <w:rPr>
          <w:rFonts w:ascii="Times New Roman" w:eastAsia="TimesNewRomanPSMT" w:hAnsi="Times New Roman" w:cs="Times New Roman"/>
          <w:sz w:val="20"/>
          <w:szCs w:val="20"/>
        </w:rPr>
        <w:t>Куб, конус и цилиндр. К какому жанру можно отнести эту группу тел? Натюрморт.</w:t>
      </w:r>
    </w:p>
    <w:p w:rsidR="009F65FE" w:rsidRPr="009F65FE" w:rsidRDefault="009F65FE" w:rsidP="009F65F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F65FE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Натюрморт </w:t>
      </w:r>
      <w:r w:rsidRPr="009F65FE">
        <w:rPr>
          <w:rFonts w:ascii="Times New Roman" w:eastAsia="TimesNewRomanPSMT" w:hAnsi="Times New Roman" w:cs="Times New Roman"/>
          <w:sz w:val="20"/>
          <w:szCs w:val="20"/>
        </w:rPr>
        <w:t>– это картина с так называемой мёртвой природы (цветов, фруктов, предметов быта, гипсовых слепков и т. п.) в определённом сочетании. Языком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9F65FE">
        <w:rPr>
          <w:rFonts w:ascii="Times New Roman" w:eastAsia="TimesNewRomanPSMT" w:hAnsi="Times New Roman" w:cs="Times New Roman"/>
          <w:sz w:val="20"/>
          <w:szCs w:val="20"/>
        </w:rPr>
        <w:t>вещей он рассказывает о самых разнообразных сторонах жизни.</w:t>
      </w:r>
    </w:p>
    <w:p w:rsidR="009F65FE" w:rsidRPr="00277F13" w:rsidRDefault="009F65FE" w:rsidP="009F65FE">
      <w:pPr>
        <w:pStyle w:val="a5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9F65FE">
        <w:rPr>
          <w:rFonts w:ascii="Times New Roman" w:eastAsia="TimesNewRomanPSMT" w:hAnsi="Times New Roman" w:cs="Times New Roman"/>
          <w:sz w:val="20"/>
          <w:szCs w:val="20"/>
        </w:rPr>
        <w:t xml:space="preserve">На уроке вам нужно решить такие </w:t>
      </w:r>
      <w:r w:rsidRPr="00277F13">
        <w:rPr>
          <w:rFonts w:ascii="Times New Roman" w:eastAsia="TimesNewRomanPS-ItalicMT" w:hAnsi="Times New Roman" w:cs="Times New Roman"/>
          <w:b/>
          <w:i/>
          <w:iCs/>
          <w:sz w:val="20"/>
          <w:szCs w:val="20"/>
        </w:rPr>
        <w:t>задачи:</w:t>
      </w:r>
    </w:p>
    <w:p w:rsidR="009F65FE" w:rsidRPr="009F65FE" w:rsidRDefault="009F65FE" w:rsidP="00277F1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NewRomanPSMT" w:hAnsi="Times New Roman" w:cs="Times New Roman"/>
          <w:sz w:val="20"/>
          <w:szCs w:val="20"/>
        </w:rPr>
      </w:pPr>
      <w:r w:rsidRPr="009F65FE">
        <w:rPr>
          <w:rFonts w:ascii="Times New Roman" w:eastAsia="TimesNewRomanPSMT" w:hAnsi="Times New Roman" w:cs="Times New Roman"/>
          <w:sz w:val="20"/>
          <w:szCs w:val="20"/>
        </w:rPr>
        <w:t>· расположение композиции рисунка;</w:t>
      </w:r>
    </w:p>
    <w:p w:rsidR="009F65FE" w:rsidRPr="009F65FE" w:rsidRDefault="009F65FE" w:rsidP="00277F1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NewRomanPSMT" w:hAnsi="Times New Roman" w:cs="Times New Roman"/>
          <w:sz w:val="20"/>
          <w:szCs w:val="20"/>
        </w:rPr>
      </w:pPr>
      <w:r w:rsidRPr="009F65FE">
        <w:rPr>
          <w:rFonts w:ascii="Times New Roman" w:eastAsia="TimesNewRomanPSMT" w:hAnsi="Times New Roman" w:cs="Times New Roman"/>
          <w:sz w:val="20"/>
          <w:szCs w:val="20"/>
        </w:rPr>
        <w:t>· перспективное построение каждой отдельной геометрической формы;</w:t>
      </w:r>
    </w:p>
    <w:p w:rsidR="009F65FE" w:rsidRPr="009F65FE" w:rsidRDefault="009F65FE" w:rsidP="00277F1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NewRomanPSMT" w:hAnsi="Times New Roman" w:cs="Times New Roman"/>
          <w:sz w:val="20"/>
          <w:szCs w:val="20"/>
        </w:rPr>
      </w:pPr>
      <w:r w:rsidRPr="009F65FE">
        <w:rPr>
          <w:rFonts w:ascii="Times New Roman" w:eastAsia="TimesNewRomanPSMT" w:hAnsi="Times New Roman" w:cs="Times New Roman"/>
          <w:sz w:val="20"/>
          <w:szCs w:val="20"/>
        </w:rPr>
        <w:t>· правильная передача взаимного расположения в пространстве;</w:t>
      </w:r>
    </w:p>
    <w:p w:rsidR="009F65FE" w:rsidRPr="009F65FE" w:rsidRDefault="009F65FE" w:rsidP="00277F1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NewRomanPSMT" w:hAnsi="Times New Roman" w:cs="Times New Roman"/>
          <w:sz w:val="20"/>
          <w:szCs w:val="20"/>
        </w:rPr>
      </w:pPr>
      <w:r w:rsidRPr="009F65FE">
        <w:rPr>
          <w:rFonts w:ascii="Times New Roman" w:eastAsia="TimesNewRomanPSMT" w:hAnsi="Times New Roman" w:cs="Times New Roman"/>
          <w:sz w:val="20"/>
          <w:szCs w:val="20"/>
        </w:rPr>
        <w:t>· правильное изображение пропорций геометрических тел.</w:t>
      </w:r>
    </w:p>
    <w:p w:rsidR="009F65FE" w:rsidRPr="009F65FE" w:rsidRDefault="009F65FE" w:rsidP="00277F1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0"/>
          <w:szCs w:val="20"/>
        </w:rPr>
      </w:pPr>
      <w:r w:rsidRPr="009F65FE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1-й этап. </w:t>
      </w:r>
      <w:r w:rsidRPr="009F65FE">
        <w:rPr>
          <w:rFonts w:ascii="Times New Roman" w:eastAsia="TimesNewRomanPSMT" w:hAnsi="Times New Roman" w:cs="Times New Roman"/>
          <w:sz w:val="20"/>
          <w:szCs w:val="20"/>
        </w:rPr>
        <w:t>Решение расположения листа вертикально или горизонтально.</w:t>
      </w:r>
    </w:p>
    <w:p w:rsidR="00AC495A" w:rsidRDefault="009F65FE" w:rsidP="00277F1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F65FE">
        <w:rPr>
          <w:rFonts w:ascii="Times New Roman" w:eastAsia="TimesNewRomanPSMT" w:hAnsi="Times New Roman" w:cs="Times New Roman"/>
          <w:sz w:val="20"/>
          <w:szCs w:val="20"/>
        </w:rPr>
        <w:t>Начинают рисунок группы геометрических тел с обобщённого наброска всей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9F65FE">
        <w:rPr>
          <w:rFonts w:ascii="Times New Roman" w:eastAsia="TimesNewRomanPSMT" w:hAnsi="Times New Roman" w:cs="Times New Roman"/>
          <w:sz w:val="20"/>
          <w:szCs w:val="20"/>
        </w:rPr>
        <w:t>группы без выделения</w:t>
      </w:r>
      <w:r w:rsidR="00277F1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9F65FE">
        <w:rPr>
          <w:rFonts w:ascii="Times New Roman" w:eastAsia="TimesNewRomanPSMT" w:hAnsi="Times New Roman" w:cs="Times New Roman"/>
          <w:sz w:val="20"/>
          <w:szCs w:val="20"/>
        </w:rPr>
        <w:t>отдельных предметов.</w:t>
      </w:r>
    </w:p>
    <w:p w:rsidR="00277F13" w:rsidRP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77F13">
        <w:rPr>
          <w:rFonts w:ascii="Times New Roman" w:eastAsia="TimesNewRomanPSMT" w:hAnsi="Times New Roman" w:cs="Times New Roman"/>
          <w:sz w:val="20"/>
          <w:szCs w:val="20"/>
        </w:rPr>
        <w:t>Вначале короткими отрезками определяют конечные точки группы тел по горизонтали и по вертикали.</w:t>
      </w:r>
    </w:p>
    <w:p w:rsidR="00277F13" w:rsidRDefault="00AC495A" w:rsidP="00277F13">
      <w:pPr>
        <w:autoSpaceDE w:val="0"/>
        <w:autoSpaceDN w:val="0"/>
        <w:adjustRightInd w:val="0"/>
        <w:spacing w:after="0" w:line="240" w:lineRule="auto"/>
        <w:rPr>
          <w:rFonts w:cs="SymbolMT"/>
          <w:sz w:val="20"/>
          <w:szCs w:val="20"/>
        </w:rPr>
      </w:pPr>
      <w:r>
        <w:rPr>
          <w:rFonts w:cs="SymbolMT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55245</wp:posOffset>
            </wp:positionV>
            <wp:extent cx="2009775" cy="1419225"/>
            <wp:effectExtent l="19050" t="0" r="9525" b="0"/>
            <wp:wrapTight wrapText="bothSides">
              <wp:wrapPolygon edited="0">
                <wp:start x="-205" y="0"/>
                <wp:lineTo x="-205" y="21455"/>
                <wp:lineTo x="21702" y="21455"/>
                <wp:lineTo x="21702" y="0"/>
                <wp:lineTo x="-20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F13" w:rsidRDefault="00277F13" w:rsidP="00277F13">
      <w:pPr>
        <w:autoSpaceDE w:val="0"/>
        <w:autoSpaceDN w:val="0"/>
        <w:adjustRightInd w:val="0"/>
        <w:spacing w:after="0" w:line="240" w:lineRule="auto"/>
        <w:rPr>
          <w:rFonts w:cs="SymbolMT"/>
          <w:sz w:val="20"/>
          <w:szCs w:val="20"/>
        </w:rPr>
      </w:pPr>
    </w:p>
    <w:p w:rsidR="00277F13" w:rsidRDefault="00277F13" w:rsidP="00277F13">
      <w:pPr>
        <w:autoSpaceDE w:val="0"/>
        <w:autoSpaceDN w:val="0"/>
        <w:adjustRightInd w:val="0"/>
        <w:spacing w:after="0" w:line="240" w:lineRule="auto"/>
        <w:rPr>
          <w:rFonts w:cs="SymbolMT"/>
          <w:sz w:val="20"/>
          <w:szCs w:val="20"/>
        </w:rPr>
      </w:pPr>
    </w:p>
    <w:p w:rsidR="00277F13" w:rsidRDefault="00277F13" w:rsidP="00277F13">
      <w:pPr>
        <w:autoSpaceDE w:val="0"/>
        <w:autoSpaceDN w:val="0"/>
        <w:adjustRightInd w:val="0"/>
        <w:spacing w:after="0" w:line="240" w:lineRule="auto"/>
        <w:rPr>
          <w:rFonts w:cs="SymbolMT"/>
          <w:sz w:val="20"/>
          <w:szCs w:val="20"/>
        </w:rPr>
      </w:pPr>
    </w:p>
    <w:p w:rsidR="00277F13" w:rsidRDefault="00277F13" w:rsidP="00277F13">
      <w:pPr>
        <w:autoSpaceDE w:val="0"/>
        <w:autoSpaceDN w:val="0"/>
        <w:adjustRightInd w:val="0"/>
        <w:spacing w:after="0" w:line="240" w:lineRule="auto"/>
        <w:rPr>
          <w:rFonts w:cs="SymbolMT"/>
          <w:sz w:val="20"/>
          <w:szCs w:val="20"/>
        </w:rPr>
      </w:pPr>
    </w:p>
    <w:p w:rsidR="00277F13" w:rsidRDefault="00277F13" w:rsidP="00277F13">
      <w:pPr>
        <w:autoSpaceDE w:val="0"/>
        <w:autoSpaceDN w:val="0"/>
        <w:adjustRightInd w:val="0"/>
        <w:spacing w:after="0" w:line="240" w:lineRule="auto"/>
        <w:rPr>
          <w:rFonts w:cs="SymbolMT"/>
          <w:sz w:val="20"/>
          <w:szCs w:val="20"/>
        </w:rPr>
      </w:pPr>
    </w:p>
    <w:p w:rsidR="00277F13" w:rsidRDefault="00277F13" w:rsidP="00277F13">
      <w:pPr>
        <w:autoSpaceDE w:val="0"/>
        <w:autoSpaceDN w:val="0"/>
        <w:adjustRightInd w:val="0"/>
        <w:spacing w:after="0" w:line="240" w:lineRule="auto"/>
        <w:rPr>
          <w:rFonts w:cs="SymbolMT"/>
          <w:sz w:val="20"/>
          <w:szCs w:val="20"/>
        </w:rPr>
      </w:pPr>
    </w:p>
    <w:p w:rsidR="00277F13" w:rsidRDefault="00277F13" w:rsidP="00277F13">
      <w:pPr>
        <w:autoSpaceDE w:val="0"/>
        <w:autoSpaceDN w:val="0"/>
        <w:adjustRightInd w:val="0"/>
        <w:spacing w:after="0" w:line="240" w:lineRule="auto"/>
        <w:rPr>
          <w:rFonts w:cs="SymbolMT"/>
          <w:sz w:val="20"/>
          <w:szCs w:val="20"/>
        </w:rPr>
      </w:pPr>
    </w:p>
    <w:p w:rsidR="00277F13" w:rsidRDefault="00277F13" w:rsidP="00277F13">
      <w:pPr>
        <w:autoSpaceDE w:val="0"/>
        <w:autoSpaceDN w:val="0"/>
        <w:adjustRightInd w:val="0"/>
        <w:spacing w:after="0" w:line="240" w:lineRule="auto"/>
        <w:rPr>
          <w:rFonts w:cs="SymbolMT"/>
          <w:sz w:val="20"/>
          <w:szCs w:val="20"/>
        </w:rPr>
      </w:pPr>
    </w:p>
    <w:p w:rsidR="00277F13" w:rsidRDefault="00277F13" w:rsidP="00277F13">
      <w:pPr>
        <w:autoSpaceDE w:val="0"/>
        <w:autoSpaceDN w:val="0"/>
        <w:adjustRightInd w:val="0"/>
        <w:spacing w:after="0" w:line="240" w:lineRule="auto"/>
        <w:rPr>
          <w:rFonts w:cs="SymbolMT"/>
          <w:sz w:val="20"/>
          <w:szCs w:val="20"/>
        </w:rPr>
      </w:pPr>
    </w:p>
    <w:p w:rsidR="00277F13" w:rsidRPr="00277F13" w:rsidRDefault="00277F13" w:rsidP="0027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77F13">
        <w:rPr>
          <w:rFonts w:ascii="Times New Roman" w:eastAsia="TimesNewRomanPSMT" w:hAnsi="Times New Roman" w:cs="Times New Roman"/>
          <w:sz w:val="20"/>
          <w:szCs w:val="20"/>
        </w:rPr>
        <w:t>Затем они соединяются в своеобразную геометрическую фигуру, очерчивающую основные границы всей группы.</w:t>
      </w: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105410</wp:posOffset>
            </wp:positionV>
            <wp:extent cx="2009775" cy="1409700"/>
            <wp:effectExtent l="19050" t="0" r="9525" b="0"/>
            <wp:wrapTight wrapText="bothSides">
              <wp:wrapPolygon edited="0">
                <wp:start x="-205" y="0"/>
                <wp:lineTo x="-205" y="21308"/>
                <wp:lineTo x="21702" y="21308"/>
                <wp:lineTo x="21702" y="0"/>
                <wp:lineTo x="-205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P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77F13">
        <w:rPr>
          <w:rFonts w:ascii="Times New Roman" w:eastAsia="TimesNewRomanPSMT" w:hAnsi="Times New Roman" w:cs="Times New Roman"/>
          <w:sz w:val="20"/>
          <w:szCs w:val="20"/>
        </w:rPr>
        <w:t>Первые карандашные засечки (линии) определяют и композиционное расположение рисунка всей группы, и её пространственное расположение, т. е. лист для рисования располагается горизонтально или вертикально.</w:t>
      </w: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Pr="00AC495A" w:rsidRDefault="00AC495A" w:rsidP="00AC4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AC495A">
        <w:rPr>
          <w:rFonts w:ascii="Times New Roman" w:eastAsia="TimesNewRomanPS-BoldMT" w:hAnsi="Times New Roman" w:cs="Times New Roman"/>
          <w:b/>
          <w:bCs/>
          <w:sz w:val="20"/>
          <w:szCs w:val="20"/>
        </w:rPr>
        <w:lastRenderedPageBreak/>
        <w:t xml:space="preserve">2-й этап. </w:t>
      </w:r>
      <w:r w:rsidRPr="00AC495A">
        <w:rPr>
          <w:rFonts w:ascii="Times New Roman" w:eastAsia="TimesNewRomanPSMT" w:hAnsi="Times New Roman" w:cs="Times New Roman"/>
          <w:sz w:val="20"/>
          <w:szCs w:val="20"/>
        </w:rPr>
        <w:t>Прорисовка линиями общих размеров и очертаний каждого геометрического тела.</w:t>
      </w:r>
    </w:p>
    <w:p w:rsidR="00277F13" w:rsidRDefault="00AC495A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73025</wp:posOffset>
            </wp:positionV>
            <wp:extent cx="2017395" cy="1438275"/>
            <wp:effectExtent l="19050" t="0" r="1905" b="0"/>
            <wp:wrapTight wrapText="bothSides">
              <wp:wrapPolygon edited="0">
                <wp:start x="-204" y="0"/>
                <wp:lineTo x="-204" y="21457"/>
                <wp:lineTo x="21620" y="21457"/>
                <wp:lineTo x="21620" y="0"/>
                <wp:lineTo x="-204" y="0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AC495A" w:rsidRPr="00AC495A" w:rsidRDefault="00AC495A" w:rsidP="00AC4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AC495A">
        <w:rPr>
          <w:rFonts w:ascii="Times New Roman" w:eastAsia="TimesNewRomanPSMT" w:hAnsi="Times New Roman" w:cs="Times New Roman"/>
          <w:sz w:val="20"/>
          <w:szCs w:val="20"/>
        </w:rPr>
        <w:t>Сравнивать объёмные отношения одного тела по отношению к другому, уточняются пропорции тел по высоте, ширине.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AC495A">
        <w:rPr>
          <w:rFonts w:ascii="Times New Roman" w:eastAsia="TimesNewRomanPSMT" w:hAnsi="Times New Roman" w:cs="Times New Roman"/>
          <w:sz w:val="20"/>
          <w:szCs w:val="20"/>
        </w:rPr>
        <w:t>Определить уровень горизонта (он находится на уровне глаз) и уровень перспективного сокращения плоскости, на которой расположена изображаемая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AC495A">
        <w:rPr>
          <w:rFonts w:ascii="Times New Roman" w:eastAsia="TimesNewRomanPSMT" w:hAnsi="Times New Roman" w:cs="Times New Roman"/>
          <w:sz w:val="20"/>
          <w:szCs w:val="20"/>
        </w:rPr>
        <w:t>группа предметов. Отсюда зависят пространственные отношения между предметами, степень перспективного сокращения их плоскостей (оснований, боковых граней), углы расположения ближайших задних граней.</w:t>
      </w:r>
    </w:p>
    <w:p w:rsidR="00277F13" w:rsidRPr="00AC495A" w:rsidRDefault="00AC495A" w:rsidP="00AC4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AC495A">
        <w:rPr>
          <w:rFonts w:ascii="Times New Roman" w:eastAsia="TimesNewRomanPSMT" w:hAnsi="Times New Roman" w:cs="Times New Roman"/>
          <w:sz w:val="20"/>
          <w:szCs w:val="20"/>
        </w:rPr>
        <w:t>Все предметы изображаются, как будто они прозрачны или сделаны из проволоки. Для этого прорисовываются и те грани и рёбра, которые невидны в натуре.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AC495A">
        <w:rPr>
          <w:rFonts w:ascii="Times New Roman" w:eastAsia="TimesNewRomanPSMT" w:hAnsi="Times New Roman" w:cs="Times New Roman"/>
          <w:sz w:val="20"/>
          <w:szCs w:val="20"/>
        </w:rPr>
        <w:t>Проверяем нижнее основание куба и нижнее основание описанной вокруг цилиндра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AC495A">
        <w:rPr>
          <w:rFonts w:ascii="Times New Roman" w:eastAsia="TimesNewRomanPSMT" w:hAnsi="Times New Roman" w:cs="Times New Roman"/>
          <w:sz w:val="20"/>
          <w:szCs w:val="20"/>
        </w:rPr>
        <w:t>призмы, чтобы не было проникновения куба в цилиндр.</w:t>
      </w:r>
    </w:p>
    <w:p w:rsidR="00277F13" w:rsidRPr="00AC495A" w:rsidRDefault="00AC495A" w:rsidP="00AC495A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98425</wp:posOffset>
            </wp:positionV>
            <wp:extent cx="1952625" cy="1380490"/>
            <wp:effectExtent l="19050" t="0" r="9525" b="0"/>
            <wp:wrapTight wrapText="bothSides">
              <wp:wrapPolygon edited="0">
                <wp:start x="-211" y="0"/>
                <wp:lineTo x="-211" y="21163"/>
                <wp:lineTo x="21705" y="21163"/>
                <wp:lineTo x="21705" y="0"/>
                <wp:lineTo x="-211" y="0"/>
              </wp:wrapPolygon>
            </wp:wrapTight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F13" w:rsidRPr="00AC495A" w:rsidRDefault="00277F13" w:rsidP="00AC495A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277F13" w:rsidRDefault="00277F13" w:rsidP="00277F13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0"/>
          <w:szCs w:val="20"/>
        </w:rPr>
      </w:pPr>
    </w:p>
    <w:p w:rsidR="00AC495A" w:rsidRDefault="00AC495A" w:rsidP="00AC495A">
      <w:pPr>
        <w:pStyle w:val="msonormalbullet2gifbullet1gif"/>
        <w:spacing w:after="0"/>
        <w:ind w:left="567"/>
        <w:contextualSpacing/>
        <w:jc w:val="both"/>
        <w:rPr>
          <w:sz w:val="20"/>
          <w:szCs w:val="20"/>
        </w:rPr>
      </w:pPr>
    </w:p>
    <w:p w:rsidR="00AC495A" w:rsidRDefault="00AC495A" w:rsidP="00AC495A">
      <w:pPr>
        <w:pStyle w:val="msonormalbullet2gifbullet1gif"/>
        <w:spacing w:after="0"/>
        <w:ind w:left="567"/>
        <w:contextualSpacing/>
        <w:jc w:val="both"/>
        <w:rPr>
          <w:sz w:val="20"/>
          <w:szCs w:val="20"/>
        </w:rPr>
      </w:pPr>
    </w:p>
    <w:p w:rsidR="00AC495A" w:rsidRDefault="00AC495A" w:rsidP="00AC495A">
      <w:pPr>
        <w:pStyle w:val="msonormalbullet2gifbullet1gif"/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</w:p>
    <w:p w:rsidR="00AC495A" w:rsidRPr="00AC495A" w:rsidRDefault="00AC495A" w:rsidP="00AC4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AC495A">
        <w:rPr>
          <w:rFonts w:ascii="Times New Roman" w:eastAsia="TimesNewRomanPSMT" w:hAnsi="Times New Roman" w:cs="Times New Roman"/>
          <w:sz w:val="20"/>
          <w:szCs w:val="20"/>
        </w:rPr>
        <w:t>Всё построение ведётся тонкими линиями со слабым нажимом. Одновременно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AC495A">
        <w:rPr>
          <w:rFonts w:ascii="Times New Roman" w:eastAsia="TimesNewRomanPSMT" w:hAnsi="Times New Roman" w:cs="Times New Roman"/>
          <w:sz w:val="20"/>
          <w:szCs w:val="20"/>
        </w:rPr>
        <w:t>стираются вспомогательные линии, линии построения. Отделяем линией горизонтальную плоскость стола от вертикальной плоскости стены.</w:t>
      </w:r>
    </w:p>
    <w:p w:rsidR="00AC495A" w:rsidRPr="00AC495A" w:rsidRDefault="00AC495A" w:rsidP="00AC495A">
      <w:pPr>
        <w:pStyle w:val="msonormalbullet2gifbullet1gif"/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59055</wp:posOffset>
            </wp:positionV>
            <wp:extent cx="1917065" cy="1343025"/>
            <wp:effectExtent l="19050" t="0" r="6985" b="0"/>
            <wp:wrapTight wrapText="bothSides">
              <wp:wrapPolygon edited="0">
                <wp:start x="-215" y="0"/>
                <wp:lineTo x="-215" y="21447"/>
                <wp:lineTo x="21679" y="21447"/>
                <wp:lineTo x="21679" y="0"/>
                <wp:lineTo x="-215" y="0"/>
              </wp:wrapPolygon>
            </wp:wrapTight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95A" w:rsidRDefault="00AC495A" w:rsidP="00AC495A">
      <w:pPr>
        <w:pStyle w:val="msonormalbullet2gifbullet1gif"/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</w:p>
    <w:p w:rsidR="00AC495A" w:rsidRDefault="00AC495A" w:rsidP="00AC495A">
      <w:pPr>
        <w:pStyle w:val="msonormalbullet2gifbullet1gif"/>
        <w:spacing w:after="0"/>
        <w:ind w:left="567"/>
        <w:contextualSpacing/>
        <w:jc w:val="both"/>
        <w:rPr>
          <w:sz w:val="20"/>
          <w:szCs w:val="20"/>
        </w:rPr>
      </w:pPr>
    </w:p>
    <w:p w:rsidR="00AC495A" w:rsidRDefault="00AC495A" w:rsidP="00AC495A">
      <w:pPr>
        <w:pStyle w:val="msonormalbullet2gifbullet1gif"/>
        <w:spacing w:after="0"/>
        <w:ind w:left="567"/>
        <w:contextualSpacing/>
        <w:jc w:val="both"/>
        <w:rPr>
          <w:sz w:val="20"/>
          <w:szCs w:val="20"/>
        </w:rPr>
      </w:pPr>
    </w:p>
    <w:p w:rsidR="00AC495A" w:rsidRDefault="00AC495A" w:rsidP="00AC495A">
      <w:pPr>
        <w:pStyle w:val="msonormalbullet2gifbullet1gif"/>
        <w:spacing w:after="0"/>
        <w:ind w:left="567"/>
        <w:contextualSpacing/>
        <w:jc w:val="both"/>
        <w:rPr>
          <w:sz w:val="20"/>
          <w:szCs w:val="20"/>
        </w:rPr>
      </w:pPr>
    </w:p>
    <w:p w:rsidR="00AC495A" w:rsidRDefault="00AC495A" w:rsidP="00AC495A">
      <w:pPr>
        <w:pStyle w:val="msonormalbullet2gifbullet1gif"/>
        <w:spacing w:after="0"/>
        <w:ind w:left="567"/>
        <w:contextualSpacing/>
        <w:jc w:val="both"/>
        <w:rPr>
          <w:sz w:val="20"/>
          <w:szCs w:val="20"/>
        </w:rPr>
      </w:pPr>
    </w:p>
    <w:p w:rsidR="00AC495A" w:rsidRDefault="00AC495A" w:rsidP="00AC495A">
      <w:pPr>
        <w:pStyle w:val="msonormalbullet2gifbullet1gif"/>
        <w:spacing w:after="0"/>
        <w:ind w:left="567"/>
        <w:contextualSpacing/>
        <w:jc w:val="both"/>
        <w:rPr>
          <w:sz w:val="20"/>
          <w:szCs w:val="20"/>
        </w:rPr>
      </w:pPr>
    </w:p>
    <w:p w:rsidR="00AC495A" w:rsidRDefault="00AC495A" w:rsidP="00AC495A">
      <w:pPr>
        <w:pStyle w:val="msonormalbullet2gifbullet1gif"/>
        <w:spacing w:after="0"/>
        <w:ind w:left="567"/>
        <w:contextualSpacing/>
        <w:jc w:val="both"/>
        <w:rPr>
          <w:sz w:val="20"/>
          <w:szCs w:val="20"/>
        </w:rPr>
      </w:pPr>
    </w:p>
    <w:p w:rsidR="00AC495A" w:rsidRDefault="00AC495A" w:rsidP="00AC495A">
      <w:pPr>
        <w:pStyle w:val="msonormalbullet2gifbullet1gif"/>
        <w:spacing w:after="0"/>
        <w:ind w:left="567"/>
        <w:contextualSpacing/>
        <w:jc w:val="both"/>
        <w:rPr>
          <w:sz w:val="20"/>
          <w:szCs w:val="20"/>
        </w:rPr>
      </w:pPr>
    </w:p>
    <w:p w:rsidR="00AC495A" w:rsidRDefault="00AC495A" w:rsidP="00AC495A">
      <w:pPr>
        <w:pStyle w:val="msonormalbullet2gifbullet1gif"/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</w:p>
    <w:p w:rsidR="00AC495A" w:rsidRPr="00AC495A" w:rsidRDefault="00AC495A" w:rsidP="00AC49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C495A">
        <w:rPr>
          <w:rFonts w:ascii="Times New Roman" w:eastAsia="TimesNewRomanPSMT" w:hAnsi="Times New Roman" w:cs="Times New Roman"/>
          <w:sz w:val="20"/>
          <w:szCs w:val="20"/>
        </w:rPr>
        <w:t>Следите за тем, чтобы формы и размеры предметов, а также их расположение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AC495A">
        <w:rPr>
          <w:rFonts w:ascii="Times New Roman" w:eastAsia="TimesNewRomanPSMT" w:hAnsi="Times New Roman" w:cs="Times New Roman"/>
          <w:sz w:val="20"/>
          <w:szCs w:val="20"/>
        </w:rPr>
        <w:t>относительно друг друга, были нанесены правильно. Особое внимание уделите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AC495A">
        <w:rPr>
          <w:rFonts w:ascii="Times New Roman" w:eastAsia="TimesNewRomanPSMT" w:hAnsi="Times New Roman" w:cs="Times New Roman"/>
          <w:sz w:val="20"/>
          <w:szCs w:val="20"/>
        </w:rPr>
        <w:t>овалам. Описывая изгибы, держите карандаш дальше от грифеля и проводите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AC495A">
        <w:rPr>
          <w:rFonts w:ascii="Times New Roman" w:eastAsia="TimesNewRomanPSMT" w:hAnsi="Times New Roman" w:cs="Times New Roman"/>
          <w:sz w:val="20"/>
          <w:szCs w:val="20"/>
        </w:rPr>
        <w:t>эти линии плавным движением руки от запястья. Нарисуйте контуры блика на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цилиндре</w:t>
      </w:r>
      <w:r w:rsidRPr="00AC495A">
        <w:rPr>
          <w:rFonts w:ascii="Times New Roman" w:eastAsia="TimesNewRomanPSMT" w:hAnsi="Times New Roman" w:cs="Times New Roman"/>
          <w:sz w:val="20"/>
          <w:szCs w:val="20"/>
        </w:rPr>
        <w:t>, если его увидите.</w:t>
      </w:r>
    </w:p>
    <w:p w:rsidR="009F65FE" w:rsidRDefault="009F65FE" w:rsidP="009F65FE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Выполнение задания (самостоятельная работа): </w:t>
      </w:r>
      <w:r w:rsidR="00AC495A">
        <w:rPr>
          <w:sz w:val="20"/>
          <w:szCs w:val="20"/>
        </w:rPr>
        <w:t>Разместить и построить натюрморт их геометрических фигур</w:t>
      </w:r>
      <w:r>
        <w:rPr>
          <w:sz w:val="20"/>
          <w:szCs w:val="20"/>
        </w:rPr>
        <w:t xml:space="preserve"> на А3</w:t>
      </w:r>
      <w:r w:rsidR="00AC495A">
        <w:rPr>
          <w:sz w:val="20"/>
          <w:szCs w:val="20"/>
        </w:rPr>
        <w:t xml:space="preserve"> в карандаше</w:t>
      </w:r>
    </w:p>
    <w:p w:rsidR="009F65FE" w:rsidRDefault="009F65FE" w:rsidP="009F65FE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 w:rsidRPr="00480CD1">
        <w:rPr>
          <w:sz w:val="20"/>
          <w:szCs w:val="20"/>
        </w:rPr>
        <w:t>Наблюдение за процессом работы студентов</w:t>
      </w:r>
    </w:p>
    <w:p w:rsidR="009F65FE" w:rsidRDefault="009F65FE" w:rsidP="009F65FE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 w:rsidRPr="00480CD1">
        <w:rPr>
          <w:sz w:val="20"/>
          <w:szCs w:val="20"/>
        </w:rPr>
        <w:t>Проверка содержания рабочих мест</w:t>
      </w:r>
    </w:p>
    <w:p w:rsidR="009F65FE" w:rsidRDefault="009F65FE" w:rsidP="009F65FE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 w:rsidRPr="00480CD1">
        <w:rPr>
          <w:sz w:val="20"/>
          <w:szCs w:val="20"/>
        </w:rPr>
        <w:t>Проверка правильности и последовательности выполнения задания</w:t>
      </w:r>
    </w:p>
    <w:p w:rsidR="009F65FE" w:rsidRPr="00480CD1" w:rsidRDefault="009F65FE" w:rsidP="009F65FE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 w:rsidRPr="00480CD1">
        <w:rPr>
          <w:sz w:val="20"/>
          <w:szCs w:val="20"/>
        </w:rPr>
        <w:t>Оказание помощи в работе студентам</w:t>
      </w:r>
    </w:p>
    <w:p w:rsidR="009F65FE" w:rsidRPr="008D3371" w:rsidRDefault="009F65FE" w:rsidP="009F65FE">
      <w:pPr>
        <w:pStyle w:val="msonormalbullet2gifbullet3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3. Заключительный инструктаж:</w:t>
      </w:r>
    </w:p>
    <w:p w:rsidR="009F65FE" w:rsidRPr="008D3371" w:rsidRDefault="009F65FE" w:rsidP="009F65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Итоги работы:</w:t>
      </w:r>
    </w:p>
    <w:p w:rsidR="009F65FE" w:rsidRPr="008D3371" w:rsidRDefault="009F65FE" w:rsidP="009F65FE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прием работ студентов</w:t>
      </w:r>
    </w:p>
    <w:p w:rsidR="009F65FE" w:rsidRPr="008D3371" w:rsidRDefault="009F65FE" w:rsidP="009F65FE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проверка работ студентов</w:t>
      </w:r>
    </w:p>
    <w:p w:rsidR="009F65FE" w:rsidRPr="008D3371" w:rsidRDefault="009F65FE" w:rsidP="009F65FE">
      <w:pPr>
        <w:pStyle w:val="msonormalbullet2gifbullet2gif"/>
        <w:tabs>
          <w:tab w:val="left" w:pos="709"/>
        </w:tabs>
        <w:spacing w:beforeAutospacing="0" w:after="0" w:afterAutospacing="0"/>
        <w:ind w:left="709"/>
        <w:contextualSpacing/>
        <w:rPr>
          <w:sz w:val="20"/>
          <w:szCs w:val="20"/>
        </w:rPr>
      </w:pPr>
      <w:r w:rsidRPr="008D3371">
        <w:rPr>
          <w:sz w:val="20"/>
          <w:szCs w:val="20"/>
        </w:rPr>
        <w:t>- оценивание работ студентов (активность при ф</w:t>
      </w:r>
      <w:r>
        <w:rPr>
          <w:sz w:val="20"/>
          <w:szCs w:val="20"/>
        </w:rPr>
        <w:t>ронтальном опросе, правильность</w:t>
      </w:r>
      <w:r w:rsidRPr="008D3371">
        <w:rPr>
          <w:sz w:val="20"/>
          <w:szCs w:val="20"/>
        </w:rPr>
        <w:t xml:space="preserve"> и последовательность выполнения работы, соблюдение техники безопасности, правильность в организации рабочих мест)</w:t>
      </w:r>
    </w:p>
    <w:p w:rsidR="009F65FE" w:rsidRPr="008D3371" w:rsidRDefault="009F65FE" w:rsidP="009F65FE">
      <w:pPr>
        <w:pStyle w:val="msonormalbullet2gifbullet3gif"/>
        <w:tabs>
          <w:tab w:val="left" w:pos="709"/>
        </w:tabs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разбор ошибок допущенных в работах студентов</w:t>
      </w:r>
    </w:p>
    <w:p w:rsidR="009F65FE" w:rsidRDefault="009F65FE" w:rsidP="009F65FE">
      <w:pPr>
        <w:pStyle w:val="msonormalbullet2gif"/>
        <w:spacing w:before="0" w:beforeAutospacing="0" w:after="0" w:afterAutospacing="0"/>
        <w:ind w:left="709"/>
        <w:contextualSpacing/>
        <w:rPr>
          <w:sz w:val="20"/>
          <w:szCs w:val="20"/>
        </w:rPr>
      </w:pPr>
    </w:p>
    <w:p w:rsidR="009F65FE" w:rsidRPr="008832EB" w:rsidRDefault="009F65FE" w:rsidP="009F65FE">
      <w:pPr>
        <w:pStyle w:val="msonormalbullet2gif"/>
        <w:spacing w:before="0" w:beforeAutospacing="0" w:after="0" w:afterAutospacing="0"/>
        <w:ind w:left="709"/>
        <w:contextualSpacing/>
        <w:rPr>
          <w:sz w:val="20"/>
          <w:szCs w:val="20"/>
        </w:rPr>
      </w:pPr>
      <w:r w:rsidRPr="008832EB">
        <w:rPr>
          <w:sz w:val="20"/>
          <w:szCs w:val="20"/>
        </w:rPr>
        <w:t>Домашнее задание</w:t>
      </w:r>
      <w:r>
        <w:rPr>
          <w:sz w:val="20"/>
          <w:szCs w:val="20"/>
        </w:rPr>
        <w:t>: зарисовать построение предмета домашнего обихода</w:t>
      </w:r>
      <w:r w:rsidR="009763AB">
        <w:rPr>
          <w:sz w:val="20"/>
          <w:szCs w:val="20"/>
        </w:rPr>
        <w:t xml:space="preserve">: чашки, кувшин, ваза </w:t>
      </w:r>
      <w:r w:rsidR="009763AB" w:rsidRPr="009763AB">
        <w:rPr>
          <w:i/>
          <w:sz w:val="20"/>
          <w:szCs w:val="20"/>
        </w:rPr>
        <w:t>(по выбор</w:t>
      </w:r>
      <w:r w:rsidR="009763AB">
        <w:rPr>
          <w:i/>
          <w:sz w:val="20"/>
          <w:szCs w:val="20"/>
        </w:rPr>
        <w:t>у</w:t>
      </w:r>
      <w:r w:rsidR="009763AB" w:rsidRPr="009763AB">
        <w:rPr>
          <w:i/>
          <w:sz w:val="20"/>
          <w:szCs w:val="20"/>
        </w:rPr>
        <w:t>)</w:t>
      </w:r>
    </w:p>
    <w:p w:rsidR="009F65FE" w:rsidRDefault="009F65FE" w:rsidP="009F65FE">
      <w:pPr>
        <w:pStyle w:val="msonormalbullet2gif"/>
        <w:spacing w:before="0" w:beforeAutospacing="0" w:after="0" w:afterAutospacing="0"/>
        <w:ind w:left="709"/>
        <w:contextualSpacing/>
        <w:jc w:val="both"/>
        <w:rPr>
          <w:rStyle w:val="FontStyle13"/>
          <w:i w:val="0"/>
          <w:sz w:val="20"/>
          <w:szCs w:val="20"/>
        </w:rPr>
      </w:pPr>
    </w:p>
    <w:p w:rsidR="009F65FE" w:rsidRDefault="009F65FE" w:rsidP="009F65FE">
      <w:pPr>
        <w:pStyle w:val="msonormalbullet2gif"/>
        <w:spacing w:before="0" w:beforeAutospacing="0" w:after="0" w:afterAutospacing="0"/>
        <w:ind w:left="709"/>
        <w:contextualSpacing/>
        <w:jc w:val="both"/>
      </w:pPr>
    </w:p>
    <w:p w:rsidR="009F65FE" w:rsidRDefault="009F65FE" w:rsidP="009F65FE">
      <w:pPr>
        <w:pStyle w:val="msonormalbullet2gif"/>
        <w:spacing w:before="0" w:beforeAutospacing="0" w:after="0" w:afterAutospacing="0"/>
        <w:ind w:left="709"/>
        <w:contextualSpacing/>
        <w:jc w:val="both"/>
      </w:pPr>
    </w:p>
    <w:p w:rsidR="00347463" w:rsidRDefault="00347463" w:rsidP="00347463">
      <w:pPr>
        <w:pStyle w:val="msonormalbullet2gif"/>
        <w:spacing w:before="0" w:beforeAutospacing="0" w:after="0" w:afterAutospacing="0"/>
        <w:ind w:left="709"/>
        <w:contextualSpacing/>
        <w:jc w:val="both"/>
      </w:pPr>
    </w:p>
    <w:sectPr w:rsidR="00347463" w:rsidSect="0008330C">
      <w:pgSz w:w="11906" w:h="16838"/>
      <w:pgMar w:top="284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32E"/>
    <w:multiLevelType w:val="hybridMultilevel"/>
    <w:tmpl w:val="33E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60DCD"/>
    <w:multiLevelType w:val="hybridMultilevel"/>
    <w:tmpl w:val="2F9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D1E3C"/>
    <w:multiLevelType w:val="hybridMultilevel"/>
    <w:tmpl w:val="E2B6E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641B"/>
    <w:rsid w:val="00034425"/>
    <w:rsid w:val="00083D0E"/>
    <w:rsid w:val="001917E1"/>
    <w:rsid w:val="001F7612"/>
    <w:rsid w:val="002019EE"/>
    <w:rsid w:val="00277F13"/>
    <w:rsid w:val="002B6146"/>
    <w:rsid w:val="002C6B41"/>
    <w:rsid w:val="00305329"/>
    <w:rsid w:val="00337255"/>
    <w:rsid w:val="00347463"/>
    <w:rsid w:val="003F30D4"/>
    <w:rsid w:val="004329F2"/>
    <w:rsid w:val="004818C5"/>
    <w:rsid w:val="004E1AD9"/>
    <w:rsid w:val="0071360F"/>
    <w:rsid w:val="00923183"/>
    <w:rsid w:val="0094124A"/>
    <w:rsid w:val="009763AB"/>
    <w:rsid w:val="009D1444"/>
    <w:rsid w:val="009F5B7B"/>
    <w:rsid w:val="009F65FE"/>
    <w:rsid w:val="00A96806"/>
    <w:rsid w:val="00AC495A"/>
    <w:rsid w:val="00AE6B37"/>
    <w:rsid w:val="00BD5D90"/>
    <w:rsid w:val="00BF0715"/>
    <w:rsid w:val="00C11C76"/>
    <w:rsid w:val="00C7641B"/>
    <w:rsid w:val="00C963A7"/>
    <w:rsid w:val="00CC2F23"/>
    <w:rsid w:val="00E633DA"/>
    <w:rsid w:val="00ED60EC"/>
    <w:rsid w:val="00F522C3"/>
    <w:rsid w:val="00F6396A"/>
    <w:rsid w:val="00FB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7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9F65FE"/>
    <w:rPr>
      <w:rFonts w:ascii="Arial Narrow" w:hAnsi="Arial Narrow" w:cs="Arial Narrow"/>
      <w:i/>
      <w:iCs/>
      <w:sz w:val="16"/>
      <w:szCs w:val="16"/>
    </w:rPr>
  </w:style>
  <w:style w:type="paragraph" w:customStyle="1" w:styleId="Default">
    <w:name w:val="Default"/>
    <w:rsid w:val="009F6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F6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2017-03-29T07:25:00Z</cp:lastPrinted>
  <dcterms:created xsi:type="dcterms:W3CDTF">2017-05-22T07:20:00Z</dcterms:created>
  <dcterms:modified xsi:type="dcterms:W3CDTF">2017-05-22T07:20:00Z</dcterms:modified>
</cp:coreProperties>
</file>