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17" w:rsidRPr="00512D17" w:rsidRDefault="00512D17" w:rsidP="00512D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2D17">
        <w:rPr>
          <w:rFonts w:ascii="Times New Roman" w:eastAsia="Calibri" w:hAnsi="Times New Roman" w:cs="Times New Roman"/>
          <w:b/>
          <w:sz w:val="32"/>
          <w:szCs w:val="32"/>
        </w:rPr>
        <w:t>История развития и возникновения хохломской росписи</w:t>
      </w:r>
    </w:p>
    <w:p w:rsidR="00F66E22" w:rsidRPr="00C469C7" w:rsidRDefault="00F66E22" w:rsidP="00F66E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9C7">
        <w:rPr>
          <w:rFonts w:ascii="Times New Roman" w:eastAsia="Calibri" w:hAnsi="Times New Roman" w:cs="Times New Roman"/>
          <w:sz w:val="28"/>
          <w:szCs w:val="28"/>
        </w:rPr>
        <w:t>Хохлома – одна из самых известных росписей в России. Пожалуй, не найдется человека, который не держал в руках расписанную деревянную ложку или не видел прекрасные и удивительно богатые по рисунку хохломские изделия.</w:t>
      </w:r>
    </w:p>
    <w:p w:rsidR="00F66E22" w:rsidRPr="00C469C7" w:rsidRDefault="00F66E22" w:rsidP="00F66E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C469C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6EC4C7" wp14:editId="307FCD67">
            <wp:simplePos x="0" y="0"/>
            <wp:positionH relativeFrom="margin">
              <wp:align>center</wp:align>
            </wp:positionH>
            <wp:positionV relativeFrom="paragraph">
              <wp:posOffset>2714625</wp:posOffset>
            </wp:positionV>
            <wp:extent cx="594360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531" y="21523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8" b="40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469C7">
        <w:rPr>
          <w:rFonts w:ascii="Times New Roman" w:eastAsia="Calibri" w:hAnsi="Times New Roman" w:cs="Times New Roman"/>
          <w:sz w:val="28"/>
          <w:szCs w:val="28"/>
        </w:rPr>
        <w:t>Согласно старому преданию, в Московии жил искусный мастер – иконописец, любивший свое дело и пользовавшийся особым почетом у самого царя. Однако однажды он решил сбежать в чащу леса на свободу и заняться там искусством, которое вобрало в себя всю красоту земли русской. На его произведения приезжали посмотреть с разных уголков света. В конце концов, и до царя донеслась молва, после чего был издан приказ стрельцам поймать мастера и привести во дворец. Только мастер узнал, про сей приказ, открыл секрет мастерства соседям, поджег избу свою и сбежал. Никто с тех пор не видел этого мастера, а хохлома заиграла новыми яркими, похожими на огонь, красками.</w:t>
      </w:r>
    </w:p>
    <w:p w:rsidR="00F66E22" w:rsidRPr="00C469C7" w:rsidRDefault="00F66E22" w:rsidP="00F66E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9C7">
        <w:rPr>
          <w:rFonts w:ascii="Times New Roman" w:eastAsia="Calibri" w:hAnsi="Times New Roman" w:cs="Times New Roman"/>
          <w:sz w:val="28"/>
          <w:szCs w:val="28"/>
        </w:rPr>
        <w:t xml:space="preserve">На протяжении двух столетий хохломская посуда удовлетворяла потребности народа и являлась важной частью отечественной художественной культуры. Во второй половине XIX века возрастает интерес к промыслу, как к искусству. В моду входит «русский стиль», и у образованного общества просыпается интерес к произведениям народных промыслов. </w:t>
      </w:r>
    </w:p>
    <w:p w:rsidR="00F66E22" w:rsidRPr="00C469C7" w:rsidRDefault="00F66E22" w:rsidP="00F66E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9C7">
        <w:rPr>
          <w:rFonts w:ascii="Times New Roman" w:eastAsia="Calibri" w:hAnsi="Times New Roman" w:cs="Times New Roman"/>
          <w:sz w:val="28"/>
          <w:szCs w:val="28"/>
        </w:rPr>
        <w:t xml:space="preserve">В 1853 году хохломские изделия впервые были представлены на Всероссийской промышленной выставке в Москве, и далее чередой шли успешные выставки в Париже, Петербурге, Нижнем Новгороде. К хохломской росписи начинает проявлять интерес и царская семья. Восхищенная творчеством народных мастеров, императрица </w:t>
      </w:r>
      <w:r w:rsidRPr="00C469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Мария Федоровна в 1882 году наградила мастера Михаила Красильникова золотыми часами за искусство. </w:t>
      </w:r>
    </w:p>
    <w:p w:rsidR="00F66E22" w:rsidRPr="00C469C7" w:rsidRDefault="00F66E22" w:rsidP="00F66E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9C7">
        <w:rPr>
          <w:rFonts w:ascii="Times New Roman" w:eastAsia="Calibri" w:hAnsi="Times New Roman" w:cs="Times New Roman"/>
          <w:sz w:val="28"/>
          <w:szCs w:val="28"/>
        </w:rPr>
        <w:t>Хохломская продукция широко продается на базарах и ярмарках, а после получения в 1889 году Гран-при на Всемирной выставке в Париже, резко увеличился и экспорт продукции.</w:t>
      </w:r>
    </w:p>
    <w:p w:rsidR="00F66E22" w:rsidRPr="00C469C7" w:rsidRDefault="00F66E22" w:rsidP="00F66E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9C7">
        <w:rPr>
          <w:rFonts w:ascii="Times New Roman" w:eastAsia="Calibri" w:hAnsi="Times New Roman" w:cs="Times New Roman"/>
          <w:sz w:val="28"/>
          <w:szCs w:val="28"/>
        </w:rPr>
        <w:t xml:space="preserve">Развитию промысла способствовала близость волжского торгового пути и соседство с крупнейшей в России </w:t>
      </w:r>
      <w:proofErr w:type="spellStart"/>
      <w:r w:rsidRPr="00C469C7">
        <w:rPr>
          <w:rFonts w:ascii="Times New Roman" w:eastAsia="Calibri" w:hAnsi="Times New Roman" w:cs="Times New Roman"/>
          <w:sz w:val="28"/>
          <w:szCs w:val="28"/>
        </w:rPr>
        <w:t>Макарьевской</w:t>
      </w:r>
      <w:proofErr w:type="spellEnd"/>
      <w:r w:rsidRPr="00C469C7">
        <w:rPr>
          <w:rFonts w:ascii="Times New Roman" w:eastAsia="Calibri" w:hAnsi="Times New Roman" w:cs="Times New Roman"/>
          <w:sz w:val="28"/>
          <w:szCs w:val="28"/>
        </w:rPr>
        <w:t xml:space="preserve"> ярмаркой. Качество посуды, вырабатывавшейся в Семеновском уезде, было высоким, и в 1764 году производство деревянной посуды было отмечено как «главный всех жителей промысел». О продукции крестьян из Семеновского уезда говорили так: «Товар их легок, чист, крепок и светел», а семеновский городничий </w:t>
      </w:r>
      <w:proofErr w:type="spellStart"/>
      <w:r w:rsidRPr="00C469C7">
        <w:rPr>
          <w:rFonts w:ascii="Times New Roman" w:eastAsia="Calibri" w:hAnsi="Times New Roman" w:cs="Times New Roman"/>
          <w:sz w:val="28"/>
          <w:szCs w:val="28"/>
        </w:rPr>
        <w:t>Блюммер</w:t>
      </w:r>
      <w:proofErr w:type="spellEnd"/>
      <w:r w:rsidRPr="00C469C7">
        <w:rPr>
          <w:rFonts w:ascii="Times New Roman" w:eastAsia="Calibri" w:hAnsi="Times New Roman" w:cs="Times New Roman"/>
          <w:sz w:val="28"/>
          <w:szCs w:val="28"/>
        </w:rPr>
        <w:t xml:space="preserve"> писал, что в городе жители «земледелием не занимаются. В течение года они выделывают разной деревянной, крашенной и лаковой посуды…». Село Хохлома, волостное село в Семеновском уезде, становится торговым пунктом, где продавалась деревянная посуда, с необычной окраской.</w:t>
      </w:r>
    </w:p>
    <w:p w:rsidR="00F66E22" w:rsidRPr="00C469C7" w:rsidRDefault="00F66E22" w:rsidP="00F66E22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9C7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у хохломской росписи два центра – город Семенов, и село </w:t>
      </w:r>
      <w:proofErr w:type="spellStart"/>
      <w:r w:rsidRPr="00C469C7">
        <w:rPr>
          <w:rFonts w:ascii="Times New Roman" w:eastAsia="Calibri" w:hAnsi="Times New Roman" w:cs="Times New Roman"/>
          <w:sz w:val="28"/>
          <w:szCs w:val="28"/>
        </w:rPr>
        <w:t>Семино</w:t>
      </w:r>
      <w:proofErr w:type="spellEnd"/>
      <w:r w:rsidRPr="00C469C7">
        <w:rPr>
          <w:rFonts w:ascii="Times New Roman" w:eastAsia="Calibri" w:hAnsi="Times New Roman" w:cs="Times New Roman"/>
          <w:sz w:val="28"/>
          <w:szCs w:val="28"/>
        </w:rPr>
        <w:t>, где в настоящее время работают частные предприниматели.</w:t>
      </w:r>
    </w:p>
    <w:p w:rsidR="00F66E22" w:rsidRDefault="00F66E22" w:rsidP="00F66E22"/>
    <w:p w:rsidR="00FB3546" w:rsidRPr="00512D17" w:rsidRDefault="00FB3546">
      <w:pPr>
        <w:rPr>
          <w:sz w:val="28"/>
          <w:szCs w:val="28"/>
        </w:rPr>
      </w:pPr>
    </w:p>
    <w:sectPr w:rsidR="00FB3546" w:rsidRPr="00512D17" w:rsidSect="00512D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A2CF8"/>
    <w:multiLevelType w:val="multilevel"/>
    <w:tmpl w:val="10A85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16"/>
    <w:rsid w:val="00363C16"/>
    <w:rsid w:val="00512D17"/>
    <w:rsid w:val="00F66E22"/>
    <w:rsid w:val="00F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71A1-E907-4CF5-B4BB-929AC8B4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2021-01-06T14:50:00Z</dcterms:created>
  <dcterms:modified xsi:type="dcterms:W3CDTF">2021-01-06T15:41:00Z</dcterms:modified>
</cp:coreProperties>
</file>