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4" w:rsidRDefault="00B259C4" w:rsidP="00B2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B259C4" w:rsidRDefault="00B259C4" w:rsidP="00B2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C4" w:rsidRPr="00B259C4" w:rsidRDefault="00B259C4" w:rsidP="00B2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259C4" w:rsidRPr="008D3371" w:rsidRDefault="00B259C4" w:rsidP="00B25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2.1. Основы </w:t>
      </w:r>
      <w:proofErr w:type="spellStart"/>
      <w:r>
        <w:rPr>
          <w:rFonts w:ascii="Times New Roman" w:hAnsi="Times New Roman" w:cs="Times New Roman"/>
        </w:rPr>
        <w:t>цветоведения</w:t>
      </w:r>
      <w:proofErr w:type="spellEnd"/>
    </w:p>
    <w:p w:rsidR="00B259C4" w:rsidRDefault="00B259C4" w:rsidP="00B259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B259C4" w:rsidRPr="00C54F20" w:rsidRDefault="00B259C4" w:rsidP="00B259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 xml:space="preserve">«Переход </w:t>
      </w:r>
      <w:r>
        <w:rPr>
          <w:rFonts w:ascii="Times New Roman" w:hAnsi="Times New Roman" w:cs="Times New Roman"/>
          <w:b/>
        </w:rPr>
        <w:t xml:space="preserve">одного </w:t>
      </w:r>
      <w:r w:rsidRPr="00C54F20">
        <w:rPr>
          <w:rFonts w:ascii="Times New Roman" w:hAnsi="Times New Roman" w:cs="Times New Roman"/>
          <w:b/>
        </w:rPr>
        <w:t xml:space="preserve">цвета </w:t>
      </w:r>
      <w:r>
        <w:rPr>
          <w:rFonts w:ascii="Times New Roman" w:hAnsi="Times New Roman" w:cs="Times New Roman"/>
          <w:b/>
        </w:rPr>
        <w:t>в другой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>
        <w:rPr>
          <w:rFonts w:ascii="Times New Roman" w:hAnsi="Times New Roman" w:cs="Times New Roman"/>
          <w:b/>
        </w:rPr>
        <w:t>31</w:t>
      </w:r>
    </w:p>
    <w:p w:rsidR="00B259C4" w:rsidRPr="00C54F20" w:rsidRDefault="00B259C4" w:rsidP="00B259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B259C4" w:rsidRPr="008D3371" w:rsidRDefault="00B259C4" w:rsidP="00B259C4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</w:t>
      </w:r>
      <w:r w:rsidRPr="008D3371">
        <w:rPr>
          <w:rStyle w:val="FontStyle11"/>
          <w:rFonts w:ascii="Times New Roman" w:hAnsi="Times New Roman" w:cs="Times New Roman"/>
          <w:sz w:val="20"/>
          <w:szCs w:val="20"/>
        </w:rPr>
        <w:t>ознакомить с приемами акварельной живописи, изучить свойства и возможности акварельных красок</w:t>
      </w:r>
    </w:p>
    <w:p w:rsidR="00B259C4" w:rsidRPr="008D3371" w:rsidRDefault="00B259C4" w:rsidP="00B25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Style w:val="FontStyle11"/>
          <w:rFonts w:ascii="Times New Roman" w:hAnsi="Times New Roman" w:cs="Times New Roman"/>
          <w:sz w:val="20"/>
          <w:szCs w:val="20"/>
        </w:rPr>
        <w:t>2. освоить живописные материалы и инструменты, получить навыки работы акварелью</w:t>
      </w:r>
    </w:p>
    <w:p w:rsidR="00B259C4" w:rsidRPr="008D3371" w:rsidRDefault="00B259C4" w:rsidP="00B25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3. развивать умения наблюдать, анализировать, делать выводы </w:t>
      </w:r>
    </w:p>
    <w:p w:rsidR="00B259C4" w:rsidRPr="008D3371" w:rsidRDefault="00B259C4" w:rsidP="00B25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4. формировать умения самостоятельно работать </w:t>
      </w:r>
    </w:p>
    <w:p w:rsidR="00B259C4" w:rsidRPr="008D3371" w:rsidRDefault="00B259C4" w:rsidP="00B25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5. воспитывать аккуратность и внимательность при выполнении работы с применением раздаточного материала, бережному отношению к инструментам</w:t>
      </w:r>
    </w:p>
    <w:p w:rsidR="00B259C4" w:rsidRPr="008D3371" w:rsidRDefault="00B259C4" w:rsidP="00B25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6. воспитывать интерес к своей будущей профессии, стремление к творчеству</w:t>
      </w:r>
    </w:p>
    <w:p w:rsidR="00B259C4" w:rsidRPr="00C07587" w:rsidRDefault="00B259C4" w:rsidP="00B25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раздаточный материал, бумага А4, акварель, ветошь, кисть белка, палитра, вода, тетрадь</w:t>
      </w:r>
    </w:p>
    <w:p w:rsidR="00B259C4" w:rsidRPr="00C54F20" w:rsidRDefault="00B259C4" w:rsidP="00B259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F20">
        <w:rPr>
          <w:rFonts w:ascii="Times New Roman" w:eastAsia="Times New Roman" w:hAnsi="Times New Roman" w:cs="Times New Roman"/>
          <w:b/>
          <w:sz w:val="20"/>
          <w:szCs w:val="20"/>
        </w:rPr>
        <w:t>Правила техники безопасности: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1. Во время работы на столе не должно быть никаких посторонних предметов. 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При выполнении работы следите за осанкой: сидите прямо, не горбитесь, голову и плечи держите ровно, не прислоняйтесь грудью к столу.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3. Следите чтобы расстояние между глазами и поверхностью стола составляло 30-40 см.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4. Во время выполнения работ не разбрасывайте инструменты.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5. Используйте в качестве емкости с водой посуду их небьющихся материалов, объемом не более 200 мл. Наполняйте емкость водой не более чем на 2\3 от ее объема.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6. При перемещении по кабинету с наполненной водой емкостью не бегите, придерживайте емкость за дно.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left="709" w:hanging="153"/>
        <w:jc w:val="both"/>
        <w:rPr>
          <w:rFonts w:ascii="Times New Roman" w:hAnsi="Times New Roman"/>
          <w:spacing w:val="-2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7. </w:t>
      </w:r>
      <w:r w:rsidRPr="008D3371">
        <w:rPr>
          <w:rStyle w:val="c0"/>
          <w:rFonts w:ascii="Times New Roman" w:hAnsi="Times New Roman"/>
          <w:sz w:val="20"/>
          <w:szCs w:val="20"/>
        </w:rPr>
        <w:t>Кисть нужно держать между тремя пальцами (большим и средним, придерживая сверху указательным), за железным наконечником (юбочку), не сжимая сильно пальцами.</w:t>
      </w:r>
      <w:r w:rsidRPr="008D3371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B259C4" w:rsidRPr="008D3371" w:rsidRDefault="00B259C4" w:rsidP="00B259C4">
      <w:pPr>
        <w:pStyle w:val="a5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 xml:space="preserve">8. </w:t>
      </w:r>
      <w:r w:rsidRPr="008D3371">
        <w:rPr>
          <w:rFonts w:ascii="Times New Roman" w:hAnsi="Times New Roman"/>
          <w:spacing w:val="-2"/>
          <w:sz w:val="20"/>
          <w:szCs w:val="20"/>
        </w:rPr>
        <w:t>Смачивая кисть в воде, отжимать лишнюю воду о край баночки.</w:t>
      </w:r>
    </w:p>
    <w:p w:rsidR="00B259C4" w:rsidRPr="008D3371" w:rsidRDefault="00B259C4" w:rsidP="00B25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>демонстрационный, работа с раздаточным материалом</w:t>
      </w:r>
    </w:p>
    <w:p w:rsidR="00B259C4" w:rsidRPr="008D3371" w:rsidRDefault="00B259C4" w:rsidP="00B25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B259C4" w:rsidRDefault="00B259C4" w:rsidP="00B25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B259C4" w:rsidRDefault="00B259C4" w:rsidP="00B25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материала:</w:t>
      </w:r>
    </w:p>
    <w:p w:rsidR="00B259C4" w:rsidRDefault="00B259C4" w:rsidP="00B259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Назовите ахроматические цвета</w:t>
      </w:r>
    </w:p>
    <w:p w:rsidR="00B259C4" w:rsidRPr="008D3371" w:rsidRDefault="00B259C4" w:rsidP="00B259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Назовите хроматические цвета</w:t>
      </w:r>
    </w:p>
    <w:p w:rsidR="00B259C4" w:rsidRPr="008D3371" w:rsidRDefault="00B259C4" w:rsidP="00B25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B259C4" w:rsidRPr="00C54F20" w:rsidRDefault="00B259C4" w:rsidP="00B259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tbl>
      <w:tblPr>
        <w:tblStyle w:val="a6"/>
        <w:tblW w:w="0" w:type="auto"/>
        <w:tblLook w:val="04A0"/>
      </w:tblPr>
      <w:tblGrid>
        <w:gridCol w:w="6771"/>
        <w:gridCol w:w="3791"/>
      </w:tblGrid>
      <w:tr w:rsidR="00B259C4" w:rsidRPr="00D7520A" w:rsidTr="00363B07">
        <w:tc>
          <w:tcPr>
            <w:tcW w:w="6771" w:type="dxa"/>
          </w:tcPr>
          <w:p w:rsidR="00B259C4" w:rsidRPr="00B259C4" w:rsidRDefault="00B259C4" w:rsidP="00363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C4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работы</w:t>
            </w:r>
          </w:p>
        </w:tc>
        <w:tc>
          <w:tcPr>
            <w:tcW w:w="3791" w:type="dxa"/>
          </w:tcPr>
          <w:p w:rsidR="00B259C4" w:rsidRPr="00B259C4" w:rsidRDefault="00B259C4" w:rsidP="00363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C4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и задания</w:t>
            </w:r>
          </w:p>
        </w:tc>
      </w:tr>
      <w:tr w:rsidR="00B259C4" w:rsidTr="00363B07">
        <w:tc>
          <w:tcPr>
            <w:tcW w:w="6771" w:type="dxa"/>
          </w:tcPr>
          <w:p w:rsidR="00B259C4" w:rsidRPr="00B259C4" w:rsidRDefault="00B259C4" w:rsidP="00B259C4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59C4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Упражнение:</w:t>
            </w:r>
            <w:r w:rsidRPr="00B259C4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259C4">
              <w:rPr>
                <w:rStyle w:val="FontStyle12"/>
                <w:rFonts w:ascii="Times New Roman" w:hAnsi="Times New Roman" w:cs="Times New Roman"/>
                <w:i/>
              </w:rPr>
              <w:t>Плавный переход одного цвета в другой</w:t>
            </w:r>
            <w:r w:rsidRPr="00B259C4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B259C4" w:rsidRPr="00B259C4" w:rsidRDefault="00B259C4" w:rsidP="00B259C4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59C4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</w:rPr>
              <w:t>Это упражнение является усложненным вариантом предыдущего и выполняется приемом «по сырому», когда один прозрачный слой краски накладываем на еще не просохший другой.</w:t>
            </w:r>
          </w:p>
          <w:p w:rsidR="00B259C4" w:rsidRPr="00B259C4" w:rsidRDefault="00B259C4" w:rsidP="00B259C4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</w:pP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 xml:space="preserve">Для выполнения этого упражнения начертите прямоугольник принятого ранее размера. </w:t>
            </w:r>
            <w:r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делайте растворы разных по цвету красок.</w:t>
            </w:r>
          </w:p>
          <w:p w:rsidR="00B259C4" w:rsidRPr="00B259C4" w:rsidRDefault="00B259C4" w:rsidP="00B259C4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Arial Narrow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3283585</wp:posOffset>
                  </wp:positionH>
                  <wp:positionV relativeFrom="paragraph">
                    <wp:posOffset>-804545</wp:posOffset>
                  </wp:positionV>
                  <wp:extent cx="790575" cy="1666875"/>
                  <wp:effectExtent l="19050" t="0" r="9525" b="0"/>
                  <wp:wrapSquare wrapText="bothSides"/>
                  <wp:docPr id="1" name="Рисунок 2" descr="File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Начните заливать прямоугольник одним цветом, постепенно ослабляя его тон к середине прямоугольника. Пока краска не просохла, слабым раствором другого цвета частично перекройте слой предыдущей краски и продолжайте заливать нижнюю часть прямоугольника, постепенно усиливая его тон цвета. Таким образом, мы получим плавный переход одно</w:t>
            </w: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softHyphen/>
              <w:t>го цвета в др</w:t>
            </w: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у</w:t>
            </w: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гой.</w:t>
            </w:r>
          </w:p>
          <w:p w:rsidR="00B259C4" w:rsidRPr="00B259C4" w:rsidRDefault="00B259C4" w:rsidP="00B259C4">
            <w:pPr>
              <w:pStyle w:val="Style2"/>
              <w:widowControl/>
              <w:spacing w:line="240" w:lineRule="auto"/>
              <w:rPr>
                <w:rFonts w:ascii="Times New Roman" w:hAnsi="Times New Roman" w:cs="Arial Narrow"/>
                <w:iCs/>
                <w:sz w:val="20"/>
                <w:szCs w:val="20"/>
              </w:rPr>
            </w:pP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Эта работа требует быстроты выполнения, так как краска быстро в</w:t>
            </w: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ы</w:t>
            </w:r>
            <w:r w:rsidRPr="00B259C4">
              <w:rPr>
                <w:rStyle w:val="FontStyle13"/>
                <w:rFonts w:ascii="Times New Roman" w:hAnsi="Times New Roman"/>
                <w:i w:val="0"/>
                <w:sz w:val="20"/>
                <w:szCs w:val="20"/>
              </w:rPr>
              <w:t>сыхает, а также четкости и аккуратности.</w:t>
            </w:r>
          </w:p>
        </w:tc>
        <w:tc>
          <w:tcPr>
            <w:tcW w:w="3791" w:type="dxa"/>
          </w:tcPr>
          <w:p w:rsidR="00B259C4" w:rsidRDefault="00B259C4" w:rsidP="00363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9C4" w:rsidRDefault="00B259C4" w:rsidP="00363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9C4" w:rsidRPr="008F6ED3" w:rsidRDefault="00B259C4" w:rsidP="00363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D3">
              <w:rPr>
                <w:rFonts w:ascii="Times New Roman" w:hAnsi="Times New Roman" w:cs="Times New Roman"/>
                <w:sz w:val="20"/>
                <w:szCs w:val="20"/>
              </w:rPr>
              <w:t>1. Расскажите о свойствах акварельной краски</w:t>
            </w:r>
          </w:p>
          <w:p w:rsidR="00B259C4" w:rsidRDefault="00B259C4" w:rsidP="00363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D3">
              <w:rPr>
                <w:rFonts w:ascii="Times New Roman" w:hAnsi="Times New Roman" w:cs="Times New Roman"/>
                <w:sz w:val="20"/>
                <w:szCs w:val="20"/>
              </w:rPr>
              <w:t>2. Какую бумагу используют для акварельной живописи?</w:t>
            </w:r>
          </w:p>
          <w:p w:rsidR="00B259C4" w:rsidRDefault="00B259C4" w:rsidP="00363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Вывод:</w:t>
            </w:r>
          </w:p>
        </w:tc>
      </w:tr>
    </w:tbl>
    <w:p w:rsidR="00B259C4" w:rsidRPr="008D3371" w:rsidRDefault="00B259C4" w:rsidP="00B259C4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1. Наблюдение за процессом работы студентов</w:t>
      </w:r>
    </w:p>
    <w:p w:rsidR="00B259C4" w:rsidRPr="008D3371" w:rsidRDefault="00B259C4" w:rsidP="00B259C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2. Проверка содержания рабочих мест</w:t>
      </w:r>
    </w:p>
    <w:p w:rsidR="00B259C4" w:rsidRPr="008D3371" w:rsidRDefault="00B259C4" w:rsidP="00B259C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Проверка правильности и последовательности выполнения задания</w:t>
      </w:r>
    </w:p>
    <w:p w:rsidR="00B259C4" w:rsidRDefault="00B259C4" w:rsidP="00B259C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4. Оказание помощи в работе студентам</w:t>
      </w:r>
    </w:p>
    <w:p w:rsidR="00B259C4" w:rsidRPr="008D3371" w:rsidRDefault="00B259C4" w:rsidP="00B259C4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B259C4" w:rsidRPr="008D3371" w:rsidRDefault="00B259C4" w:rsidP="00B259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B259C4" w:rsidRPr="008D3371" w:rsidRDefault="00B259C4" w:rsidP="00B259C4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B259C4" w:rsidRPr="008D3371" w:rsidRDefault="00B259C4" w:rsidP="00B259C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B259C4" w:rsidRPr="008D3371" w:rsidRDefault="00B259C4" w:rsidP="00B259C4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B259C4" w:rsidRPr="008D3371" w:rsidRDefault="00B259C4" w:rsidP="00B259C4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B259C4" w:rsidRPr="008D3371" w:rsidRDefault="00B259C4" w:rsidP="00B259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Домашнее задание:</w:t>
      </w:r>
    </w:p>
    <w:p w:rsidR="00B259C4" w:rsidRDefault="00B259C4" w:rsidP="00B259C4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rFonts w:ascii="Times New Roman" w:hAnsi="Times New Roman" w:cs="Times New Roman"/>
          <w:i w:val="0"/>
          <w:sz w:val="20"/>
          <w:szCs w:val="20"/>
        </w:rPr>
      </w:pPr>
      <w:r>
        <w:t xml:space="preserve">- </w:t>
      </w:r>
      <w:r w:rsidR="003145E4">
        <w:rPr>
          <w:rStyle w:val="FontStyle13"/>
          <w:rFonts w:ascii="Times New Roman" w:hAnsi="Times New Roman" w:cs="Times New Roman"/>
          <w:i w:val="0"/>
          <w:sz w:val="20"/>
          <w:szCs w:val="20"/>
        </w:rPr>
        <w:t>Повторить вариант этого упражнения</w:t>
      </w:r>
    </w:p>
    <w:p w:rsidR="00B259C4" w:rsidRPr="00E33BB5" w:rsidRDefault="00B259C4" w:rsidP="00B259C4">
      <w:pPr>
        <w:pStyle w:val="msonormalbullet2gif"/>
        <w:spacing w:before="0" w:beforeAutospacing="0" w:after="0" w:afterAutospacing="0"/>
        <w:ind w:left="709"/>
        <w:contextualSpacing/>
        <w:rPr>
          <w:iCs/>
          <w:sz w:val="20"/>
          <w:szCs w:val="20"/>
        </w:rPr>
      </w:pPr>
    </w:p>
    <w:sectPr w:rsidR="00B259C4" w:rsidRPr="00E33BB5" w:rsidSect="00B259C4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B6146"/>
    <w:rsid w:val="002C6B41"/>
    <w:rsid w:val="00305329"/>
    <w:rsid w:val="003145E4"/>
    <w:rsid w:val="00337255"/>
    <w:rsid w:val="00347463"/>
    <w:rsid w:val="003F30D4"/>
    <w:rsid w:val="004818C5"/>
    <w:rsid w:val="004E1AD9"/>
    <w:rsid w:val="0071360F"/>
    <w:rsid w:val="00923183"/>
    <w:rsid w:val="0094124A"/>
    <w:rsid w:val="009D1444"/>
    <w:rsid w:val="009F5B7B"/>
    <w:rsid w:val="00A96806"/>
    <w:rsid w:val="00AE6B37"/>
    <w:rsid w:val="00B259C4"/>
    <w:rsid w:val="00BD5D90"/>
    <w:rsid w:val="00BF0715"/>
    <w:rsid w:val="00C11C76"/>
    <w:rsid w:val="00C7641B"/>
    <w:rsid w:val="00C963A7"/>
    <w:rsid w:val="00CC2F23"/>
    <w:rsid w:val="00E633DA"/>
    <w:rsid w:val="00EA436E"/>
    <w:rsid w:val="00ED60EC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259C4"/>
    <w:rPr>
      <w:rFonts w:ascii="Arial Narrow" w:hAnsi="Arial Narrow" w:cs="Arial Narrow"/>
      <w:sz w:val="148"/>
      <w:szCs w:val="148"/>
    </w:rPr>
  </w:style>
  <w:style w:type="paragraph" w:styleId="a5">
    <w:name w:val="List Paragraph"/>
    <w:basedOn w:val="a"/>
    <w:uiPriority w:val="34"/>
    <w:qFormat/>
    <w:rsid w:val="00B259C4"/>
    <w:pPr>
      <w:ind w:left="720"/>
      <w:contextualSpacing/>
    </w:pPr>
  </w:style>
  <w:style w:type="character" w:customStyle="1" w:styleId="c0">
    <w:name w:val="c0"/>
    <w:basedOn w:val="a0"/>
    <w:rsid w:val="00B259C4"/>
  </w:style>
  <w:style w:type="table" w:styleId="a6">
    <w:name w:val="Table Grid"/>
    <w:basedOn w:val="a1"/>
    <w:uiPriority w:val="59"/>
    <w:rsid w:val="00B25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B259C4"/>
    <w:rPr>
      <w:rFonts w:ascii="Franklin Gothic Book" w:hAnsi="Franklin Gothic Book" w:cs="Franklin Gothic Book"/>
      <w:sz w:val="20"/>
      <w:szCs w:val="20"/>
    </w:rPr>
  </w:style>
  <w:style w:type="paragraph" w:customStyle="1" w:styleId="Style2">
    <w:name w:val="Style2"/>
    <w:basedOn w:val="a"/>
    <w:rsid w:val="00B259C4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basedOn w:val="a0"/>
    <w:rsid w:val="00B259C4"/>
    <w:rPr>
      <w:rFonts w:ascii="Arial Narrow" w:hAnsi="Arial Narrow" w:cs="Arial Narrow"/>
      <w:i/>
      <w:iCs/>
      <w:sz w:val="16"/>
      <w:szCs w:val="16"/>
    </w:rPr>
  </w:style>
  <w:style w:type="paragraph" w:customStyle="1" w:styleId="Style3">
    <w:name w:val="Style3"/>
    <w:basedOn w:val="a"/>
    <w:rsid w:val="00B259C4"/>
    <w:pPr>
      <w:widowControl w:val="0"/>
      <w:autoSpaceDE w:val="0"/>
      <w:autoSpaceDN w:val="0"/>
      <w:adjustRightInd w:val="0"/>
      <w:spacing w:after="0" w:line="240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"/>
    <w:basedOn w:val="a"/>
    <w:rsid w:val="00B259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2017-05-16T10:55:00Z</dcterms:created>
  <dcterms:modified xsi:type="dcterms:W3CDTF">2017-05-16T10:55:00Z</dcterms:modified>
</cp:coreProperties>
</file>