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CBB" w:rsidRPr="0001720F" w:rsidRDefault="00BE5CBB" w:rsidP="00BE5CBB">
      <w:pPr>
        <w:jc w:val="center"/>
        <w:rPr>
          <w:rFonts w:ascii="Arial Black" w:eastAsia="Times New Roman" w:hAnsi="Arial Black" w:cs="Times New Roman"/>
          <w:sz w:val="28"/>
          <w:szCs w:val="24"/>
          <w:lang w:eastAsia="ru-RU"/>
        </w:rPr>
      </w:pPr>
      <w:r w:rsidRPr="0001720F">
        <w:rPr>
          <w:rFonts w:ascii="Arial Black" w:eastAsia="Times New Roman" w:hAnsi="Arial Black" w:cs="Times New Roman"/>
          <w:sz w:val="28"/>
          <w:szCs w:val="24"/>
          <w:lang w:eastAsia="ru-RU"/>
        </w:rPr>
        <w:t>Дизайн оформления презентации</w:t>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 xml:space="preserve">Чтобы предать презентации более профессиональный вид, можно применить к ней одну из тем. Тема в </w:t>
      </w:r>
      <w:proofErr w:type="spellStart"/>
      <w:r w:rsidRPr="00343C0B">
        <w:rPr>
          <w:rFonts w:eastAsia="Times New Roman" w:cs="Times New Roman"/>
          <w:szCs w:val="24"/>
          <w:lang w:eastAsia="ru-RU"/>
        </w:rPr>
        <w:t>PowerPoint</w:t>
      </w:r>
      <w:proofErr w:type="spellEnd"/>
      <w:r w:rsidRPr="00343C0B">
        <w:rPr>
          <w:rFonts w:eastAsia="Times New Roman" w:cs="Times New Roman"/>
          <w:szCs w:val="24"/>
          <w:lang w:eastAsia="ru-RU"/>
        </w:rPr>
        <w:t xml:space="preserve"> представляет собой набор из специально подобранной цветовой схемы, набора шрифтов и эффектов, примененных к некоторым объектам.</w:t>
      </w:r>
    </w:p>
    <w:p w:rsidR="00BE5CBB" w:rsidRPr="00343C0B" w:rsidRDefault="00BE5CBB" w:rsidP="00BE5CBB">
      <w:pPr>
        <w:jc w:val="center"/>
        <w:rPr>
          <w:rFonts w:eastAsia="Times New Roman" w:cs="Times New Roman"/>
          <w:szCs w:val="24"/>
          <w:lang w:eastAsia="ru-RU"/>
        </w:rPr>
      </w:pPr>
      <w:r w:rsidRPr="00343C0B">
        <w:rPr>
          <w:rFonts w:eastAsia="Times New Roman" w:cs="Times New Roman"/>
          <w:noProof/>
          <w:szCs w:val="24"/>
          <w:lang w:eastAsia="ru-RU"/>
        </w:rPr>
        <w:drawing>
          <wp:inline distT="0" distB="0" distL="0" distR="0" wp14:anchorId="60A59B07" wp14:editId="4C393382">
            <wp:extent cx="5257800" cy="1233015"/>
            <wp:effectExtent l="0" t="0" r="0" b="5715"/>
            <wp:docPr id="9" name="Рисунок 9" descr="lenta_pp_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nta_pp_desig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8417" cy="1235505"/>
                    </a:xfrm>
                    <a:prstGeom prst="rect">
                      <a:avLst/>
                    </a:prstGeom>
                    <a:noFill/>
                    <a:ln>
                      <a:noFill/>
                    </a:ln>
                  </pic:spPr>
                </pic:pic>
              </a:graphicData>
            </a:graphic>
          </wp:inline>
        </w:drawing>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 xml:space="preserve">Для того чтобы выбрать тему, откройте на ленте вкладку </w:t>
      </w:r>
      <w:r w:rsidRPr="00343C0B">
        <w:rPr>
          <w:rFonts w:eastAsia="Times New Roman" w:cs="Times New Roman"/>
          <w:b/>
          <w:bCs/>
          <w:szCs w:val="24"/>
          <w:lang w:eastAsia="ru-RU"/>
        </w:rPr>
        <w:t>Дизайн</w:t>
      </w:r>
      <w:r w:rsidRPr="00343C0B">
        <w:rPr>
          <w:rFonts w:eastAsia="Times New Roman" w:cs="Times New Roman"/>
          <w:szCs w:val="24"/>
          <w:lang w:eastAsia="ru-RU"/>
        </w:rPr>
        <w:t xml:space="preserve">. Миниатюры с темами располагаются практически по центру вкладки и занимают большую ее часть. Справа от миниатюр располагаются стрелочки для пролистывания и кнопка </w:t>
      </w:r>
      <w:r w:rsidRPr="00343C0B">
        <w:rPr>
          <w:rFonts w:eastAsia="Times New Roman" w:cs="Times New Roman"/>
          <w:b/>
          <w:bCs/>
          <w:szCs w:val="24"/>
          <w:lang w:eastAsia="ru-RU"/>
        </w:rPr>
        <w:t>Дополнительные параметры</w:t>
      </w:r>
      <w:r w:rsidRPr="00343C0B">
        <w:rPr>
          <w:rFonts w:eastAsia="Times New Roman" w:cs="Times New Roman"/>
          <w:szCs w:val="24"/>
          <w:lang w:eastAsia="ru-RU"/>
        </w:rPr>
        <w:t>, нажав на которую можно раскрыть всплывающее окно со всеми встроенными темами.</w:t>
      </w:r>
    </w:p>
    <w:p w:rsidR="00BE5CBB" w:rsidRPr="00343C0B" w:rsidRDefault="00BE5CBB" w:rsidP="00BE5CBB">
      <w:pPr>
        <w:jc w:val="center"/>
        <w:rPr>
          <w:rFonts w:eastAsia="Times New Roman" w:cs="Times New Roman"/>
          <w:szCs w:val="24"/>
          <w:lang w:eastAsia="ru-RU"/>
        </w:rPr>
      </w:pPr>
      <w:r w:rsidRPr="00343C0B">
        <w:rPr>
          <w:rFonts w:eastAsia="Times New Roman" w:cs="Times New Roman"/>
          <w:noProof/>
          <w:szCs w:val="24"/>
          <w:lang w:eastAsia="ru-RU"/>
        </w:rPr>
        <w:drawing>
          <wp:inline distT="0" distB="0" distL="0" distR="0" wp14:anchorId="4979E582" wp14:editId="6466798D">
            <wp:extent cx="4152900" cy="3639267"/>
            <wp:effectExtent l="0" t="0" r="0" b="0"/>
            <wp:docPr id="8" name="Рисунок 8" descr="temy_v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my_v_powerpoi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9851" cy="3645359"/>
                    </a:xfrm>
                    <a:prstGeom prst="rect">
                      <a:avLst/>
                    </a:prstGeom>
                    <a:noFill/>
                    <a:ln>
                      <a:noFill/>
                    </a:ln>
                  </pic:spPr>
                </pic:pic>
              </a:graphicData>
            </a:graphic>
          </wp:inline>
        </w:drawing>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Если навести курсор мыши на любую из миниатюр с темой, то тут же в реальном времени вы сможете увидеть, как будут выглядеть слайды после ее применения. Это очень удобно и позволяет посмотреть на свою презентацию в различном оформлении, просто перемещая курсор мыши от одной миниатюры к другой.</w:t>
      </w:r>
    </w:p>
    <w:p w:rsidR="00BE5CBB" w:rsidRPr="00955E56" w:rsidRDefault="00BE5CBB" w:rsidP="00955E56">
      <w:pPr>
        <w:pStyle w:val="a5"/>
      </w:pPr>
      <w:bookmarkStart w:id="0" w:name="5"/>
      <w:bookmarkEnd w:id="0"/>
      <w:r w:rsidRPr="00955E56">
        <w:t>Изменение размеров и расположения заполнителей. Вставка новых объектов</w:t>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 xml:space="preserve">Заполнители на слайдах призваны облегчить работу пользователей при размещении элементов презентации. Однако иногда их расположение и размер может не соответствовать желаемым критериям. Например, область для текста может быть слишком мала, а заголовок смещен не в ту сторону. В </w:t>
      </w:r>
      <w:proofErr w:type="spellStart"/>
      <w:r w:rsidRPr="00343C0B">
        <w:rPr>
          <w:rFonts w:eastAsia="Times New Roman" w:cs="Times New Roman"/>
          <w:szCs w:val="24"/>
          <w:lang w:eastAsia="ru-RU"/>
        </w:rPr>
        <w:t>PowerPoint</w:t>
      </w:r>
      <w:proofErr w:type="spellEnd"/>
      <w:r w:rsidRPr="00343C0B">
        <w:rPr>
          <w:rFonts w:eastAsia="Times New Roman" w:cs="Times New Roman"/>
          <w:szCs w:val="24"/>
          <w:lang w:eastAsia="ru-RU"/>
        </w:rPr>
        <w:t xml:space="preserve"> это можно легко исправить.</w:t>
      </w:r>
    </w:p>
    <w:p w:rsidR="00BE5CBB" w:rsidRPr="00343C0B" w:rsidRDefault="00BE5CBB" w:rsidP="00BE5CBB">
      <w:pPr>
        <w:jc w:val="center"/>
        <w:rPr>
          <w:rFonts w:eastAsia="Times New Roman" w:cs="Times New Roman"/>
          <w:szCs w:val="24"/>
          <w:lang w:eastAsia="ru-RU"/>
        </w:rPr>
      </w:pPr>
      <w:r w:rsidRPr="00343C0B">
        <w:rPr>
          <w:rFonts w:eastAsia="Times New Roman" w:cs="Times New Roman"/>
          <w:noProof/>
          <w:szCs w:val="24"/>
          <w:lang w:eastAsia="ru-RU"/>
        </w:rPr>
        <w:lastRenderedPageBreak/>
        <w:drawing>
          <wp:inline distT="0" distB="0" distL="0" distR="0" wp14:anchorId="4A520172" wp14:editId="470E497B">
            <wp:extent cx="3686175" cy="2036689"/>
            <wp:effectExtent l="0" t="0" r="0" b="1905"/>
            <wp:docPr id="7" name="Рисунок 7" descr="izmenenie_razmerov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zmenenie_razmerov_powerpo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524" cy="2042407"/>
                    </a:xfrm>
                    <a:prstGeom prst="rect">
                      <a:avLst/>
                    </a:prstGeom>
                    <a:noFill/>
                    <a:ln>
                      <a:noFill/>
                    </a:ln>
                  </pic:spPr>
                </pic:pic>
              </a:graphicData>
            </a:graphic>
          </wp:inline>
        </w:drawing>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После щелчка по любому элементу презентации, вокруг выбранного объекта появится рамка с маркерами. Для изменения размеров области необходимо навести курсор мыши на любой белый маркер (курсор изменится на двойную стрелку), и потянуть его в нужную сторону зажав левую кнопку мыши. Угловые маркеры служат для пропорционального изменения размера. Точно также можно переместить выделенную область со всем содержимым, только для этого нужно навести курсор на саму рамку (курсор изменится на перекрестье из стрелочек). И наконец, вы можете вращать выделенный элемент, используя зеленый маркер (курсор изменится на закругленную стрелку).</w:t>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 xml:space="preserve">Помимо изменения взаиморасположения и размеров элементов на слайде вы можете в любой момент добавить в него новые объекты. Делается это при помощи вкладки </w:t>
      </w:r>
      <w:r w:rsidRPr="00343C0B">
        <w:rPr>
          <w:rFonts w:eastAsia="Times New Roman" w:cs="Times New Roman"/>
          <w:b/>
          <w:bCs/>
          <w:szCs w:val="24"/>
          <w:lang w:eastAsia="ru-RU"/>
        </w:rPr>
        <w:t>Вставка</w:t>
      </w:r>
      <w:r w:rsidRPr="00343C0B">
        <w:rPr>
          <w:rFonts w:eastAsia="Times New Roman" w:cs="Times New Roman"/>
          <w:szCs w:val="24"/>
          <w:lang w:eastAsia="ru-RU"/>
        </w:rPr>
        <w:t xml:space="preserve"> на ленте.</w:t>
      </w:r>
    </w:p>
    <w:p w:rsidR="00BE5CBB" w:rsidRPr="00343C0B" w:rsidRDefault="00BE5CBB" w:rsidP="00BE5CBB">
      <w:pPr>
        <w:rPr>
          <w:rFonts w:eastAsia="Times New Roman" w:cs="Times New Roman"/>
          <w:szCs w:val="24"/>
          <w:lang w:eastAsia="ru-RU"/>
        </w:rPr>
      </w:pPr>
      <w:r w:rsidRPr="00343C0B">
        <w:rPr>
          <w:rFonts w:eastAsia="Times New Roman" w:cs="Times New Roman"/>
          <w:noProof/>
          <w:szCs w:val="24"/>
          <w:lang w:eastAsia="ru-RU"/>
        </w:rPr>
        <w:drawing>
          <wp:inline distT="0" distB="0" distL="0" distR="0" wp14:anchorId="0A25D013" wp14:editId="67AC1AF4">
            <wp:extent cx="6496493" cy="905900"/>
            <wp:effectExtent l="0" t="0" r="0" b="8890"/>
            <wp:docPr id="6" name="Рисунок 6" descr="lenta-vstavka-powerpoi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nta-vstavka-powerpoi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6493" cy="905900"/>
                    </a:xfrm>
                    <a:prstGeom prst="rect">
                      <a:avLst/>
                    </a:prstGeom>
                    <a:noFill/>
                    <a:ln>
                      <a:noFill/>
                    </a:ln>
                  </pic:spPr>
                </pic:pic>
              </a:graphicData>
            </a:graphic>
          </wp:inline>
        </w:drawing>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 xml:space="preserve">Вы может вставлять в слайды таблицы, диаграммы, объекты </w:t>
      </w:r>
      <w:proofErr w:type="spellStart"/>
      <w:r w:rsidRPr="00343C0B">
        <w:rPr>
          <w:rFonts w:eastAsia="Times New Roman" w:cs="Times New Roman"/>
          <w:szCs w:val="24"/>
          <w:lang w:eastAsia="ru-RU"/>
        </w:rPr>
        <w:t>SmartArt</w:t>
      </w:r>
      <w:proofErr w:type="spellEnd"/>
      <w:r w:rsidRPr="00343C0B">
        <w:rPr>
          <w:rFonts w:eastAsia="Times New Roman" w:cs="Times New Roman"/>
          <w:szCs w:val="24"/>
          <w:lang w:eastAsia="ru-RU"/>
        </w:rPr>
        <w:t xml:space="preserve"> и </w:t>
      </w:r>
      <w:proofErr w:type="spellStart"/>
      <w:r w:rsidRPr="00343C0B">
        <w:rPr>
          <w:rFonts w:eastAsia="Times New Roman" w:cs="Times New Roman"/>
          <w:szCs w:val="24"/>
          <w:lang w:eastAsia="ru-RU"/>
        </w:rPr>
        <w:t>WordArt</w:t>
      </w:r>
      <w:proofErr w:type="spellEnd"/>
      <w:r w:rsidRPr="00343C0B">
        <w:rPr>
          <w:rFonts w:eastAsia="Times New Roman" w:cs="Times New Roman"/>
          <w:szCs w:val="24"/>
          <w:lang w:eastAsia="ru-RU"/>
        </w:rPr>
        <w:t xml:space="preserve">, всевозможные изображения и иллюстрации, текст, формулы и символы, дату и время, видеоролики и звуковые дорожки, а так же </w:t>
      </w:r>
      <w:proofErr w:type="spellStart"/>
      <w:r w:rsidRPr="00343C0B">
        <w:rPr>
          <w:rFonts w:eastAsia="Times New Roman" w:cs="Times New Roman"/>
          <w:szCs w:val="24"/>
          <w:lang w:eastAsia="ru-RU"/>
        </w:rPr>
        <w:t>Flash</w:t>
      </w:r>
      <w:proofErr w:type="spellEnd"/>
      <w:r w:rsidRPr="00343C0B">
        <w:rPr>
          <w:rFonts w:eastAsia="Times New Roman" w:cs="Times New Roman"/>
          <w:szCs w:val="24"/>
          <w:lang w:eastAsia="ru-RU"/>
        </w:rPr>
        <w:t xml:space="preserve">-видео. Таким образом, </w:t>
      </w:r>
      <w:proofErr w:type="spellStart"/>
      <w:r w:rsidRPr="00343C0B">
        <w:rPr>
          <w:rFonts w:eastAsia="Times New Roman" w:cs="Times New Roman"/>
          <w:szCs w:val="24"/>
          <w:lang w:eastAsia="ru-RU"/>
        </w:rPr>
        <w:t>PowerPoint</w:t>
      </w:r>
      <w:proofErr w:type="spellEnd"/>
      <w:r w:rsidRPr="00343C0B">
        <w:rPr>
          <w:rFonts w:eastAsia="Times New Roman" w:cs="Times New Roman"/>
          <w:szCs w:val="24"/>
          <w:lang w:eastAsia="ru-RU"/>
        </w:rPr>
        <w:t xml:space="preserve"> позволяет создавать по настоящему профессиональные презентации на любой вкус с множеством интерактивных элементов.</w:t>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 xml:space="preserve">Конечно, вставка наполнителей может осуществляться не только в уже готовые слайды, но и в новые. Перейдем на вкладку </w:t>
      </w:r>
      <w:r w:rsidRPr="00343C0B">
        <w:rPr>
          <w:rFonts w:eastAsia="Times New Roman" w:cs="Times New Roman"/>
          <w:b/>
          <w:bCs/>
          <w:szCs w:val="24"/>
          <w:lang w:eastAsia="ru-RU"/>
        </w:rPr>
        <w:t>Главная</w:t>
      </w:r>
      <w:r w:rsidRPr="00343C0B">
        <w:rPr>
          <w:rFonts w:eastAsia="Times New Roman" w:cs="Times New Roman"/>
          <w:szCs w:val="24"/>
          <w:lang w:eastAsia="ru-RU"/>
        </w:rPr>
        <w:t xml:space="preserve"> и в группе </w:t>
      </w:r>
      <w:r w:rsidRPr="00343C0B">
        <w:rPr>
          <w:rFonts w:eastAsia="Times New Roman" w:cs="Times New Roman"/>
          <w:b/>
          <w:bCs/>
          <w:szCs w:val="24"/>
          <w:lang w:eastAsia="ru-RU"/>
        </w:rPr>
        <w:t>Слайды</w:t>
      </w:r>
      <w:r w:rsidRPr="00343C0B">
        <w:rPr>
          <w:rFonts w:eastAsia="Times New Roman" w:cs="Times New Roman"/>
          <w:szCs w:val="24"/>
          <w:lang w:eastAsia="ru-RU"/>
        </w:rPr>
        <w:t xml:space="preserve"> нажмем не на большую пиктограмму создания слайда, как мы делали ранее, а на кнопку под ней со стрелочкой и надписью</w:t>
      </w:r>
      <w:proofErr w:type="gramStart"/>
      <w:r w:rsidRPr="00343C0B">
        <w:rPr>
          <w:rFonts w:eastAsia="Times New Roman" w:cs="Times New Roman"/>
          <w:szCs w:val="24"/>
          <w:lang w:eastAsia="ru-RU"/>
        </w:rPr>
        <w:t xml:space="preserve"> </w:t>
      </w:r>
      <w:r w:rsidRPr="00343C0B">
        <w:rPr>
          <w:rFonts w:eastAsia="Times New Roman" w:cs="Times New Roman"/>
          <w:b/>
          <w:bCs/>
          <w:szCs w:val="24"/>
          <w:lang w:eastAsia="ru-RU"/>
        </w:rPr>
        <w:t>С</w:t>
      </w:r>
      <w:proofErr w:type="gramEnd"/>
      <w:r w:rsidRPr="00343C0B">
        <w:rPr>
          <w:rFonts w:eastAsia="Times New Roman" w:cs="Times New Roman"/>
          <w:b/>
          <w:bCs/>
          <w:szCs w:val="24"/>
          <w:lang w:eastAsia="ru-RU"/>
        </w:rPr>
        <w:t>оздать слайд</w:t>
      </w:r>
      <w:r w:rsidRPr="00343C0B">
        <w:rPr>
          <w:rFonts w:eastAsia="Times New Roman" w:cs="Times New Roman"/>
          <w:szCs w:val="24"/>
          <w:lang w:eastAsia="ru-RU"/>
        </w:rPr>
        <w:t>. В чем же здесь разница? Дело в том, что такой способ добавления нового слайда позволяет нам выбрать подходящий для него макет вручную еще перед его созданием, в то время как в предыдущих случаях тема задавалась автоматически.</w:t>
      </w:r>
    </w:p>
    <w:p w:rsidR="00BE5CBB" w:rsidRPr="00343C0B" w:rsidRDefault="00BE5CBB" w:rsidP="00BE5CBB">
      <w:pPr>
        <w:jc w:val="center"/>
        <w:rPr>
          <w:rFonts w:eastAsia="Times New Roman" w:cs="Times New Roman"/>
          <w:szCs w:val="24"/>
          <w:lang w:eastAsia="ru-RU"/>
        </w:rPr>
      </w:pPr>
      <w:r w:rsidRPr="00343C0B">
        <w:rPr>
          <w:rFonts w:eastAsia="Times New Roman" w:cs="Times New Roman"/>
          <w:noProof/>
          <w:szCs w:val="24"/>
          <w:lang w:eastAsia="ru-RU"/>
        </w:rPr>
        <w:drawing>
          <wp:inline distT="0" distB="0" distL="0" distR="0" wp14:anchorId="5092E95E" wp14:editId="2F0F961D">
            <wp:extent cx="2651215" cy="3095625"/>
            <wp:effectExtent l="0" t="0" r="0" b="0"/>
            <wp:docPr id="5" name="Рисунок 5" descr="sozdat_slayd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zdat_slayd_powerpoi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4753" cy="3099756"/>
                    </a:xfrm>
                    <a:prstGeom prst="rect">
                      <a:avLst/>
                    </a:prstGeom>
                    <a:noFill/>
                    <a:ln>
                      <a:noFill/>
                    </a:ln>
                  </pic:spPr>
                </pic:pic>
              </a:graphicData>
            </a:graphic>
          </wp:inline>
        </w:drawing>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lastRenderedPageBreak/>
        <w:t>Итак, после нажатия на кнопку перед нами откроется всплывающее окно, где мы сможем выбрать подходящий макет для следующего слайда. Пусть в нашем случае это будет «Пустой слайд».</w:t>
      </w:r>
    </w:p>
    <w:p w:rsidR="00BE5CBB" w:rsidRPr="00343C0B" w:rsidRDefault="00BE5CBB" w:rsidP="00BE5CBB">
      <w:pPr>
        <w:jc w:val="center"/>
        <w:rPr>
          <w:rFonts w:eastAsia="Times New Roman" w:cs="Times New Roman"/>
          <w:szCs w:val="24"/>
          <w:lang w:eastAsia="ru-RU"/>
        </w:rPr>
      </w:pPr>
      <w:r w:rsidRPr="00343C0B">
        <w:rPr>
          <w:rFonts w:eastAsia="Times New Roman" w:cs="Times New Roman"/>
          <w:noProof/>
          <w:szCs w:val="24"/>
          <w:lang w:eastAsia="ru-RU"/>
        </w:rPr>
        <w:drawing>
          <wp:inline distT="0" distB="0" distL="0" distR="0" wp14:anchorId="03FE9DA5" wp14:editId="59F284E1">
            <wp:extent cx="5114925" cy="1042401"/>
            <wp:effectExtent l="0" t="0" r="0" b="5715"/>
            <wp:docPr id="4" name="Рисунок 4" descr="vstavka_obyektov_power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stavka_obyektov_powerpoi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0784" cy="1047671"/>
                    </a:xfrm>
                    <a:prstGeom prst="rect">
                      <a:avLst/>
                    </a:prstGeom>
                    <a:noFill/>
                    <a:ln>
                      <a:noFill/>
                    </a:ln>
                  </pic:spPr>
                </pic:pic>
              </a:graphicData>
            </a:graphic>
          </wp:inline>
        </w:drawing>
      </w:r>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 xml:space="preserve">Теперь, после создания слайда вы можете перейти на вкладку </w:t>
      </w:r>
      <w:r w:rsidRPr="00343C0B">
        <w:rPr>
          <w:rFonts w:eastAsia="Times New Roman" w:cs="Times New Roman"/>
          <w:b/>
          <w:bCs/>
          <w:szCs w:val="24"/>
          <w:lang w:eastAsia="ru-RU"/>
        </w:rPr>
        <w:t>Вставка</w:t>
      </w:r>
      <w:r w:rsidRPr="00343C0B">
        <w:rPr>
          <w:rFonts w:eastAsia="Times New Roman" w:cs="Times New Roman"/>
          <w:szCs w:val="24"/>
          <w:lang w:eastAsia="ru-RU"/>
        </w:rPr>
        <w:t xml:space="preserve"> и поупражняться во вставке любых объектов. Мы в качестве примера вставили за ранее заготовленный рисунок с изображением куска ленты (кнопка </w:t>
      </w:r>
      <w:r w:rsidRPr="00343C0B">
        <w:rPr>
          <w:rFonts w:eastAsia="Times New Roman" w:cs="Times New Roman"/>
          <w:b/>
          <w:bCs/>
          <w:szCs w:val="24"/>
          <w:lang w:eastAsia="ru-RU"/>
        </w:rPr>
        <w:t xml:space="preserve">Рисунок </w:t>
      </w:r>
      <w:r w:rsidRPr="00343C0B">
        <w:rPr>
          <w:rFonts w:eastAsia="Times New Roman" w:cs="Times New Roman"/>
          <w:szCs w:val="24"/>
          <w:lang w:eastAsia="ru-RU"/>
        </w:rPr>
        <w:t xml:space="preserve">в группе </w:t>
      </w:r>
      <w:r w:rsidRPr="00343C0B">
        <w:rPr>
          <w:rFonts w:eastAsia="Times New Roman" w:cs="Times New Roman"/>
          <w:b/>
          <w:bCs/>
          <w:szCs w:val="24"/>
          <w:lang w:eastAsia="ru-RU"/>
        </w:rPr>
        <w:t>Изображения</w:t>
      </w:r>
      <w:r w:rsidRPr="00343C0B">
        <w:rPr>
          <w:rFonts w:eastAsia="Times New Roman" w:cs="Times New Roman"/>
          <w:szCs w:val="24"/>
          <w:lang w:eastAsia="ru-RU"/>
        </w:rPr>
        <w:t xml:space="preserve">) и два текстовых поля (кнопка </w:t>
      </w:r>
      <w:r w:rsidRPr="00343C0B">
        <w:rPr>
          <w:rFonts w:eastAsia="Times New Roman" w:cs="Times New Roman"/>
          <w:b/>
          <w:bCs/>
          <w:szCs w:val="24"/>
          <w:lang w:eastAsia="ru-RU"/>
        </w:rPr>
        <w:t>Надпись</w:t>
      </w:r>
      <w:r w:rsidRPr="00343C0B">
        <w:rPr>
          <w:rFonts w:eastAsia="Times New Roman" w:cs="Times New Roman"/>
          <w:szCs w:val="24"/>
          <w:lang w:eastAsia="ru-RU"/>
        </w:rPr>
        <w:t xml:space="preserve"> в группе </w:t>
      </w:r>
      <w:r w:rsidRPr="00343C0B">
        <w:rPr>
          <w:rFonts w:eastAsia="Times New Roman" w:cs="Times New Roman"/>
          <w:b/>
          <w:bCs/>
          <w:szCs w:val="24"/>
          <w:lang w:eastAsia="ru-RU"/>
        </w:rPr>
        <w:t>Текст</w:t>
      </w:r>
      <w:r w:rsidRPr="00343C0B">
        <w:rPr>
          <w:rFonts w:eastAsia="Times New Roman" w:cs="Times New Roman"/>
          <w:szCs w:val="24"/>
          <w:lang w:eastAsia="ru-RU"/>
        </w:rPr>
        <w:t>).</w:t>
      </w:r>
    </w:p>
    <w:p w:rsidR="00BE5CBB" w:rsidRPr="00343C0B" w:rsidRDefault="00BE5CBB" w:rsidP="00BE5CBB">
      <w:pPr>
        <w:jc w:val="center"/>
        <w:rPr>
          <w:rFonts w:eastAsia="Times New Roman" w:cs="Times New Roman"/>
          <w:szCs w:val="24"/>
          <w:lang w:eastAsia="ru-RU"/>
        </w:rPr>
      </w:pPr>
      <w:bookmarkStart w:id="1" w:name="_GoBack"/>
      <w:r w:rsidRPr="00343C0B">
        <w:rPr>
          <w:rFonts w:eastAsia="Times New Roman" w:cs="Times New Roman"/>
          <w:noProof/>
          <w:szCs w:val="24"/>
          <w:lang w:eastAsia="ru-RU"/>
        </w:rPr>
        <w:drawing>
          <wp:inline distT="0" distB="0" distL="0" distR="0" wp14:anchorId="47E07F95" wp14:editId="0A8B5ACA">
            <wp:extent cx="3895725" cy="2935261"/>
            <wp:effectExtent l="0" t="0" r="0" b="0"/>
            <wp:docPr id="3" name="Рисунок 3" descr="slayd-powerpoin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layd-powerpoint">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9053" cy="2937768"/>
                    </a:xfrm>
                    <a:prstGeom prst="rect">
                      <a:avLst/>
                    </a:prstGeom>
                    <a:noFill/>
                    <a:ln>
                      <a:noFill/>
                    </a:ln>
                  </pic:spPr>
                </pic:pic>
              </a:graphicData>
            </a:graphic>
          </wp:inline>
        </w:drawing>
      </w:r>
      <w:bookmarkEnd w:id="1"/>
    </w:p>
    <w:p w:rsidR="00BE5CBB" w:rsidRPr="00343C0B" w:rsidRDefault="00BE5CBB" w:rsidP="00BE5CBB">
      <w:pPr>
        <w:rPr>
          <w:rFonts w:eastAsia="Times New Roman" w:cs="Times New Roman"/>
          <w:szCs w:val="24"/>
          <w:lang w:eastAsia="ru-RU"/>
        </w:rPr>
      </w:pPr>
      <w:r w:rsidRPr="00343C0B">
        <w:rPr>
          <w:rFonts w:eastAsia="Times New Roman" w:cs="Times New Roman"/>
          <w:szCs w:val="24"/>
          <w:lang w:eastAsia="ru-RU"/>
        </w:rPr>
        <w:t>Рисунок изначально был маленький, поэтому мы его увеличили до нужных размеров, затем повернули относительно линий макета и переместили в нужную область. Все это было сделано способами, рассмотренными выше в этой главе. Текстовые заполнители так же были повернуты и перемещены в нужные места, а внутри них был задан необходимый размер шрифта.</w:t>
      </w:r>
    </w:p>
    <w:p w:rsidR="00BE5CBB" w:rsidRPr="00343C0B" w:rsidRDefault="00BE5CBB" w:rsidP="00BE5CBB"/>
    <w:p w:rsidR="00AA1C47" w:rsidRDefault="00955E56"/>
    <w:sectPr w:rsidR="00AA1C47" w:rsidSect="00FA5871">
      <w:pgSz w:w="11907" w:h="16839" w:code="9"/>
      <w:pgMar w:top="851" w:right="851" w:bottom="851"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CBB"/>
    <w:rsid w:val="001F1DDC"/>
    <w:rsid w:val="002C5F5A"/>
    <w:rsid w:val="005C0B93"/>
    <w:rsid w:val="008B4AC6"/>
    <w:rsid w:val="00955E56"/>
    <w:rsid w:val="00BE5CBB"/>
    <w:rsid w:val="00FA5871"/>
    <w:rsid w:val="00FE4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B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BB"/>
    <w:rPr>
      <w:rFonts w:ascii="Tahoma" w:hAnsi="Tahoma" w:cs="Tahoma"/>
      <w:sz w:val="16"/>
      <w:szCs w:val="16"/>
    </w:rPr>
  </w:style>
  <w:style w:type="character" w:customStyle="1" w:styleId="a4">
    <w:name w:val="Текст выноски Знак"/>
    <w:basedOn w:val="a0"/>
    <w:link w:val="a3"/>
    <w:uiPriority w:val="99"/>
    <w:semiHidden/>
    <w:rsid w:val="00BE5CBB"/>
    <w:rPr>
      <w:rFonts w:ascii="Tahoma" w:hAnsi="Tahoma" w:cs="Tahoma"/>
      <w:sz w:val="16"/>
      <w:szCs w:val="16"/>
    </w:rPr>
  </w:style>
  <w:style w:type="paragraph" w:styleId="a5">
    <w:name w:val="Body Text"/>
    <w:basedOn w:val="a"/>
    <w:link w:val="a6"/>
    <w:uiPriority w:val="99"/>
    <w:unhideWhenUsed/>
    <w:rsid w:val="00955E56"/>
    <w:pPr>
      <w:jc w:val="center"/>
      <w:outlineLvl w:val="2"/>
    </w:pPr>
    <w:rPr>
      <w:rFonts w:ascii="Arial" w:eastAsia="Times New Roman" w:hAnsi="Arial" w:cs="Arial"/>
      <w:b/>
      <w:bCs/>
      <w:i/>
      <w:sz w:val="26"/>
      <w:szCs w:val="26"/>
      <w:lang w:eastAsia="ru-RU"/>
    </w:rPr>
  </w:style>
  <w:style w:type="character" w:customStyle="1" w:styleId="a6">
    <w:name w:val="Основной текст Знак"/>
    <w:basedOn w:val="a0"/>
    <w:link w:val="a5"/>
    <w:uiPriority w:val="99"/>
    <w:rsid w:val="00955E56"/>
    <w:rPr>
      <w:rFonts w:ascii="Arial" w:eastAsia="Times New Roman" w:hAnsi="Arial" w:cs="Arial"/>
      <w:b/>
      <w:bCs/>
      <w:i/>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BB"/>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5CBB"/>
    <w:rPr>
      <w:rFonts w:ascii="Tahoma" w:hAnsi="Tahoma" w:cs="Tahoma"/>
      <w:sz w:val="16"/>
      <w:szCs w:val="16"/>
    </w:rPr>
  </w:style>
  <w:style w:type="character" w:customStyle="1" w:styleId="a4">
    <w:name w:val="Текст выноски Знак"/>
    <w:basedOn w:val="a0"/>
    <w:link w:val="a3"/>
    <w:uiPriority w:val="99"/>
    <w:semiHidden/>
    <w:rsid w:val="00BE5CBB"/>
    <w:rPr>
      <w:rFonts w:ascii="Tahoma" w:hAnsi="Tahoma" w:cs="Tahoma"/>
      <w:sz w:val="16"/>
      <w:szCs w:val="16"/>
    </w:rPr>
  </w:style>
  <w:style w:type="paragraph" w:styleId="a5">
    <w:name w:val="Body Text"/>
    <w:basedOn w:val="a"/>
    <w:link w:val="a6"/>
    <w:uiPriority w:val="99"/>
    <w:unhideWhenUsed/>
    <w:rsid w:val="00955E56"/>
    <w:pPr>
      <w:jc w:val="center"/>
      <w:outlineLvl w:val="2"/>
    </w:pPr>
    <w:rPr>
      <w:rFonts w:ascii="Arial" w:eastAsia="Times New Roman" w:hAnsi="Arial" w:cs="Arial"/>
      <w:b/>
      <w:bCs/>
      <w:i/>
      <w:sz w:val="26"/>
      <w:szCs w:val="26"/>
      <w:lang w:eastAsia="ru-RU"/>
    </w:rPr>
  </w:style>
  <w:style w:type="character" w:customStyle="1" w:styleId="a6">
    <w:name w:val="Основной текст Знак"/>
    <w:basedOn w:val="a0"/>
    <w:link w:val="a5"/>
    <w:uiPriority w:val="99"/>
    <w:rsid w:val="00955E56"/>
    <w:rPr>
      <w:rFonts w:ascii="Arial" w:eastAsia="Times New Roman" w:hAnsi="Arial" w:cs="Arial"/>
      <w:b/>
      <w:bCs/>
      <w:i/>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compbegin.ru/data/image/pp_9.png" TargetMode="External"/><Relationship Id="rId12" Type="http://schemas.openxmlformats.org/officeDocument/2006/relationships/image" Target="media/image5.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compbegin.ru/data/image/lenta_pp_design_1.png" TargetMode="External"/><Relationship Id="rId15" Type="http://schemas.openxmlformats.org/officeDocument/2006/relationships/image" Target="media/image7.jpeg"/><Relationship Id="rId10" Type="http://schemas.openxmlformats.org/officeDocument/2006/relationships/hyperlink" Target="http://www.compbegin.ru/data/image/pp_11.p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compbegin.ru/data/image/pp_14.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2017-05-10T09:30:00Z</cp:lastPrinted>
  <dcterms:created xsi:type="dcterms:W3CDTF">2017-05-10T09:15:00Z</dcterms:created>
  <dcterms:modified xsi:type="dcterms:W3CDTF">2017-05-10T09:31:00Z</dcterms:modified>
</cp:coreProperties>
</file>