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EF" w:rsidRPr="00967298" w:rsidRDefault="008343EF" w:rsidP="008343E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18 группа</w:t>
      </w:r>
    </w:p>
    <w:p w:rsidR="008343EF" w:rsidRDefault="008343EF" w:rsidP="008343EF">
      <w:r>
        <w:rPr>
          <w:i/>
        </w:rPr>
        <w:t xml:space="preserve">История   </w:t>
      </w:r>
      <w:r>
        <w:t>Тема:  Индустриализация и коллективизация в СССР в 30-е годы 20 века (как проходила, итоги)</w:t>
      </w:r>
    </w:p>
    <w:p w:rsidR="008343EF" w:rsidRDefault="008343EF" w:rsidP="008343EF">
      <w:r>
        <w:rPr>
          <w:i/>
        </w:rPr>
        <w:t xml:space="preserve">Право   </w:t>
      </w:r>
      <w:r>
        <w:t xml:space="preserve">Тема:  Участники уголовного процесса </w:t>
      </w:r>
      <w:proofErr w:type="gramStart"/>
      <w:r>
        <w:t xml:space="preserve">( </w:t>
      </w:r>
      <w:proofErr w:type="gramEnd"/>
      <w:r>
        <w:t>права и обязанности)</w:t>
      </w:r>
    </w:p>
    <w:p w:rsidR="008343EF" w:rsidRDefault="008343EF" w:rsidP="008343EF">
      <w:r>
        <w:t>Общест</w:t>
      </w:r>
      <w:r>
        <w:rPr>
          <w:i/>
        </w:rPr>
        <w:t xml:space="preserve">вознание   </w:t>
      </w:r>
      <w:r>
        <w:t>Конституционные принципы национальной политики</w:t>
      </w:r>
    </w:p>
    <w:p w:rsidR="008343EF" w:rsidRDefault="008343EF" w:rsidP="008343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высылать на почту  </w:t>
      </w:r>
      <w:hyperlink r:id="rId6" w:history="1">
        <w:r>
          <w:rPr>
            <w:rStyle w:val="a3"/>
            <w:b/>
            <w:sz w:val="28"/>
            <w:szCs w:val="28"/>
          </w:rPr>
          <w:t>Polboris57@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yandex</w:t>
        </w:r>
        <w:proofErr w:type="spellEnd"/>
        <w:r>
          <w:rPr>
            <w:rStyle w:val="a3"/>
            <w:b/>
            <w:sz w:val="28"/>
            <w:szCs w:val="28"/>
          </w:rPr>
          <w:t>.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или принести в рабочей тетради на последующем уроке</w:t>
      </w:r>
    </w:p>
    <w:p w:rsidR="00F338ED" w:rsidRDefault="00F338ED"/>
    <w:p w:rsidR="00C17F6C" w:rsidRDefault="00C17F6C" w:rsidP="00C17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английскому языку гр. №18</w:t>
      </w:r>
    </w:p>
    <w:p w:rsidR="00C17F6C" w:rsidRDefault="00C17F6C" w:rsidP="00C17F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41стр.31 (перевести и подобрать значение из текста </w:t>
      </w:r>
      <w:proofErr w:type="gramEnd"/>
    </w:p>
    <w:p w:rsidR="00C17F6C" w:rsidRDefault="00C17F6C" w:rsidP="00C17F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слов выделенных жирным шрифтом)</w:t>
      </w:r>
    </w:p>
    <w:p w:rsidR="00C17F6C" w:rsidRDefault="00C17F6C" w:rsidP="00C17F6C">
      <w:pPr>
        <w:shd w:val="clear" w:color="auto" w:fill="F5F5F5"/>
        <w:spacing w:after="0" w:line="245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Задание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до</w:t>
      </w:r>
    </w:p>
    <w:p w:rsidR="00C17F6C" w:rsidRDefault="00C17F6C" w:rsidP="00C17F6C">
      <w:pPr>
        <w:shd w:val="clear" w:color="auto" w:fill="F5F5F5"/>
        <w:spacing w:after="0" w:line="245" w:lineRule="atLeast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27.11-04.12</w:t>
      </w:r>
    </w:p>
    <w:p w:rsidR="00C17F6C" w:rsidRDefault="00C17F6C" w:rsidP="00C17F6C">
      <w:pPr>
        <w:shd w:val="clear" w:color="auto" w:fill="F5F5F5"/>
        <w:spacing w:after="0" w:line="245" w:lineRule="atLeast"/>
        <w:jc w:val="both"/>
        <w:rPr>
          <w:rFonts w:ascii="Arial" w:eastAsia="Times New Roman" w:hAnsi="Arial" w:cs="Arial"/>
          <w:color w:val="00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1.Изучить тему 4.5.1.-4.5.2. «Плановая документация»</w:t>
      </w:r>
    </w:p>
    <w:p w:rsidR="00C17F6C" w:rsidRDefault="00C17F6C" w:rsidP="00C17F6C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2.Составить кластер</w:t>
      </w:r>
    </w:p>
    <w:p w:rsidR="00C17F6C" w:rsidRDefault="00C17F6C"/>
    <w:p w:rsidR="00C17F6C" w:rsidRDefault="00C17F6C" w:rsidP="00C17F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Ерохина Ирина Александровна</w:t>
      </w:r>
    </w:p>
    <w:p w:rsidR="00C17F6C" w:rsidRDefault="00C17F6C" w:rsidP="00C17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3"/>
            <w:sz w:val="28"/>
            <w:szCs w:val="28"/>
            <w:lang w:val="en-US"/>
          </w:rPr>
          <w:t>ira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erokhina</w:t>
        </w:r>
        <w:r>
          <w:rPr>
            <w:rStyle w:val="a3"/>
            <w:sz w:val="28"/>
            <w:szCs w:val="28"/>
          </w:rPr>
          <w:t>2011@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C17F6C" w:rsidRDefault="00C17F6C" w:rsidP="00C17F6C"/>
    <w:p w:rsidR="00C17F6C" w:rsidRDefault="00C17F6C" w:rsidP="00C17F6C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Оргтехника</w:t>
      </w:r>
    </w:p>
    <w:p w:rsidR="00C17F6C" w:rsidRDefault="00C17F6C" w:rsidP="00C17F6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тема: «Компактные устройства для хранения информации»</w:t>
      </w:r>
    </w:p>
    <w:p w:rsidR="00C17F6C" w:rsidRDefault="00C17F6C" w:rsidP="00C17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Задание: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написать сообщение на данную тему «Компактные устройства для хранения информации». Оформить титульный лист с темой сообщения, объем 1-2 страницы, А 4.</w:t>
      </w:r>
    </w:p>
    <w:p w:rsidR="00C17F6C" w:rsidRDefault="00C17F6C" w:rsidP="00C17F6C">
      <w:pPr>
        <w:rPr>
          <w:b/>
          <w:sz w:val="32"/>
          <w:szCs w:val="32"/>
        </w:rPr>
      </w:pPr>
    </w:p>
    <w:p w:rsidR="00C17F6C" w:rsidRDefault="00C17F6C" w:rsidP="00C17F6C">
      <w:pPr>
        <w:rPr>
          <w:b/>
          <w:sz w:val="32"/>
          <w:szCs w:val="32"/>
        </w:rPr>
      </w:pPr>
      <w:r>
        <w:rPr>
          <w:b/>
          <w:sz w:val="32"/>
          <w:szCs w:val="32"/>
        </w:rPr>
        <w:t>Архивное дело</w:t>
      </w:r>
    </w:p>
    <w:p w:rsidR="00C17F6C" w:rsidRDefault="00C17F6C" w:rsidP="00C17F6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Задание:</w:t>
      </w:r>
    </w:p>
    <w:p w:rsidR="00C17F6C" w:rsidRDefault="00C17F6C" w:rsidP="00C17F6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лекцию. Написать краткий конспект.</w:t>
      </w:r>
    </w:p>
    <w:p w:rsidR="00C17F6C" w:rsidRDefault="00C17F6C" w:rsidP="00C17F6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Нарисовать схему 1.</w:t>
      </w:r>
    </w:p>
    <w:p w:rsidR="00C17F6C" w:rsidRDefault="00C17F6C" w:rsidP="00C17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Порядок выдачи дел</w:t>
      </w:r>
    </w:p>
    <w:p w:rsidR="00C17F6C" w:rsidRDefault="00C17F6C" w:rsidP="00C17F6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4.5.1. Дела выдаются из хранилищ:</w:t>
      </w:r>
    </w:p>
    <w:p w:rsidR="00C17F6C" w:rsidRDefault="00C17F6C" w:rsidP="00C17F6C">
      <w:pPr>
        <w:pStyle w:val="a5"/>
        <w:shd w:val="clear" w:color="auto" w:fill="FFFFFF"/>
        <w:spacing w:before="190" w:beforeAutospacing="0" w:after="0" w:afterAutospacing="0"/>
        <w:rPr>
          <w:color w:val="000000"/>
        </w:rPr>
      </w:pPr>
      <w:r>
        <w:rPr>
          <w:color w:val="000000"/>
        </w:rPr>
        <w:lastRenderedPageBreak/>
        <w:t>для использования работниками организации;</w:t>
      </w:r>
    </w:p>
    <w:p w:rsidR="00C17F6C" w:rsidRDefault="00C17F6C" w:rsidP="00C17F6C">
      <w:pPr>
        <w:pStyle w:val="a5"/>
        <w:shd w:val="clear" w:color="auto" w:fill="FFFFFF"/>
        <w:spacing w:before="190" w:beforeAutospacing="0" w:after="0" w:afterAutospacing="0"/>
        <w:rPr>
          <w:color w:val="000000"/>
        </w:rPr>
      </w:pPr>
      <w:r>
        <w:rPr>
          <w:color w:val="000000"/>
        </w:rPr>
        <w:t>для использования гражданами в читальном зале для научных и иных исследований;</w:t>
      </w:r>
    </w:p>
    <w:p w:rsidR="00C17F6C" w:rsidRDefault="00C17F6C" w:rsidP="00C17F6C">
      <w:pPr>
        <w:pStyle w:val="a5"/>
        <w:shd w:val="clear" w:color="auto" w:fill="FFFFFF"/>
        <w:spacing w:before="190" w:beforeAutospacing="0" w:after="0" w:afterAutospacing="0"/>
        <w:rPr>
          <w:color w:val="000000"/>
        </w:rPr>
      </w:pPr>
      <w:r>
        <w:rPr>
          <w:color w:val="000000"/>
        </w:rPr>
        <w:t>во временное пользование для других организаций;</w:t>
      </w:r>
    </w:p>
    <w:p w:rsidR="00C17F6C" w:rsidRDefault="00C17F6C" w:rsidP="00C17F6C">
      <w:pPr>
        <w:pStyle w:val="a5"/>
        <w:shd w:val="clear" w:color="auto" w:fill="FFFFFF"/>
        <w:spacing w:before="190" w:beforeAutospacing="0" w:after="0" w:afterAutospacing="0"/>
        <w:rPr>
          <w:color w:val="000000"/>
        </w:rPr>
      </w:pPr>
      <w:r>
        <w:rPr>
          <w:color w:val="000000"/>
        </w:rPr>
        <w:t>для проведения архивных работ с документами;</w:t>
      </w:r>
    </w:p>
    <w:p w:rsidR="00C17F6C" w:rsidRDefault="00C17F6C" w:rsidP="00C17F6C">
      <w:pPr>
        <w:pStyle w:val="a5"/>
        <w:shd w:val="clear" w:color="auto" w:fill="FFFFFF"/>
        <w:spacing w:before="190" w:beforeAutospacing="0" w:after="0" w:afterAutospacing="0"/>
        <w:rPr>
          <w:color w:val="000000"/>
        </w:rPr>
      </w:pPr>
      <w:r>
        <w:rPr>
          <w:color w:val="000000"/>
        </w:rPr>
        <w:t>для проведения страхового копирования и специальной обработки документов с целью улучшения физического состояния документов.</w:t>
      </w:r>
    </w:p>
    <w:p w:rsidR="00C17F6C" w:rsidRDefault="00C17F6C" w:rsidP="00C17F6C">
      <w:pPr>
        <w:pStyle w:val="a5"/>
        <w:shd w:val="clear" w:color="auto" w:fill="FFFFFF"/>
        <w:spacing w:before="190" w:beforeAutospacing="0" w:after="0" w:afterAutospacing="0"/>
        <w:rPr>
          <w:color w:val="000000"/>
        </w:rPr>
      </w:pPr>
      <w:r>
        <w:rPr>
          <w:color w:val="000000"/>
        </w:rPr>
        <w:t>4.5.2. Дела выдаются во временное пользование из хранилищ на срок, не превышающий:</w:t>
      </w:r>
    </w:p>
    <w:p w:rsidR="00C17F6C" w:rsidRDefault="00C17F6C" w:rsidP="00C17F6C">
      <w:pPr>
        <w:pStyle w:val="a5"/>
        <w:shd w:val="clear" w:color="auto" w:fill="FFFFFF"/>
        <w:spacing w:before="190" w:beforeAutospacing="0" w:after="0" w:afterAutospacing="0"/>
        <w:rPr>
          <w:color w:val="000000"/>
        </w:rPr>
      </w:pPr>
      <w:r>
        <w:rPr>
          <w:color w:val="000000"/>
        </w:rPr>
        <w:t>1 месяц для использования работниками организации;</w:t>
      </w:r>
    </w:p>
    <w:p w:rsidR="00C17F6C" w:rsidRDefault="00C17F6C" w:rsidP="00C17F6C">
      <w:pPr>
        <w:pStyle w:val="a5"/>
        <w:shd w:val="clear" w:color="auto" w:fill="FFFFFF"/>
        <w:spacing w:before="190" w:beforeAutospacing="0" w:after="0" w:afterAutospacing="0"/>
        <w:rPr>
          <w:color w:val="000000"/>
        </w:rPr>
      </w:pPr>
      <w:r>
        <w:rPr>
          <w:color w:val="000000"/>
        </w:rPr>
        <w:t>1 месяц для использования документов в читальном зале;</w:t>
      </w:r>
    </w:p>
    <w:p w:rsidR="00C17F6C" w:rsidRDefault="00C17F6C" w:rsidP="00C17F6C">
      <w:pPr>
        <w:pStyle w:val="a5"/>
        <w:shd w:val="clear" w:color="auto" w:fill="FFFFFF"/>
        <w:spacing w:before="190" w:beforeAutospacing="0" w:after="0" w:afterAutospacing="0"/>
        <w:rPr>
          <w:color w:val="000000"/>
        </w:rPr>
      </w:pPr>
      <w:r>
        <w:rPr>
          <w:color w:val="000000"/>
        </w:rPr>
        <w:t>3 месяца во временное пользование для других организаций;</w:t>
      </w:r>
    </w:p>
    <w:p w:rsidR="00C17F6C" w:rsidRDefault="00C17F6C" w:rsidP="00C17F6C">
      <w:pPr>
        <w:pStyle w:val="a5"/>
        <w:shd w:val="clear" w:color="auto" w:fill="FFFFFF"/>
        <w:spacing w:before="190" w:beforeAutospacing="0" w:after="0" w:afterAutospacing="0"/>
        <w:rPr>
          <w:color w:val="000000"/>
        </w:rPr>
      </w:pPr>
      <w:r>
        <w:rPr>
          <w:color w:val="000000"/>
        </w:rPr>
        <w:t>6 месяцев для экспонирования документов.</w:t>
      </w:r>
    </w:p>
    <w:p w:rsidR="00C17F6C" w:rsidRDefault="00C17F6C" w:rsidP="00C17F6C">
      <w:pPr>
        <w:pStyle w:val="a5"/>
        <w:shd w:val="clear" w:color="auto" w:fill="FFFFFF"/>
        <w:spacing w:before="190" w:beforeAutospacing="0" w:after="0" w:afterAutospacing="0"/>
        <w:rPr>
          <w:color w:val="000000"/>
        </w:rPr>
      </w:pPr>
      <w:r>
        <w:rPr>
          <w:color w:val="000000"/>
        </w:rPr>
        <w:t>Органам суда и прокуратуры дела выдаются до прекращения дела или вынесения судебного решения.</w:t>
      </w:r>
    </w:p>
    <w:p w:rsidR="00C17F6C" w:rsidRDefault="00C17F6C" w:rsidP="00C17F6C">
      <w:pPr>
        <w:pStyle w:val="a5"/>
        <w:shd w:val="clear" w:color="auto" w:fill="FFFFFF"/>
        <w:spacing w:before="190" w:beforeAutospacing="0" w:after="0" w:afterAutospacing="0"/>
        <w:rPr>
          <w:color w:val="000000"/>
        </w:rPr>
      </w:pPr>
      <w:r>
        <w:rPr>
          <w:color w:val="000000"/>
        </w:rPr>
        <w:t>Продление установленных сроков выдачи документов во временное пользование, в том числе органам суда и прокуратуры, а также для экспонирования допускается в особых случаях с разрешения руководителя организации по письменному подтверждению пользователя о сохранности документов.</w:t>
      </w:r>
    </w:p>
    <w:p w:rsidR="00C17F6C" w:rsidRDefault="00C17F6C" w:rsidP="00C17F6C">
      <w:pPr>
        <w:pStyle w:val="a5"/>
        <w:shd w:val="clear" w:color="auto" w:fill="FFFFFF"/>
        <w:spacing w:before="190" w:beforeAutospacing="0" w:after="0" w:afterAutospacing="0"/>
        <w:rPr>
          <w:color w:val="000000"/>
        </w:rPr>
      </w:pPr>
      <w:r>
        <w:rPr>
          <w:color w:val="000000"/>
        </w:rPr>
        <w:t>4.5.3. Выдача дел из хранилища оформляется следующими документами:</w:t>
      </w:r>
    </w:p>
    <w:p w:rsidR="00C17F6C" w:rsidRDefault="00C17F6C" w:rsidP="00C17F6C">
      <w:pPr>
        <w:pStyle w:val="a5"/>
        <w:shd w:val="clear" w:color="auto" w:fill="FFFFFF"/>
        <w:spacing w:before="190" w:beforeAutospacing="0" w:after="0" w:afterAutospacing="0"/>
        <w:rPr>
          <w:color w:val="000000"/>
        </w:rPr>
      </w:pPr>
      <w:r>
        <w:rPr>
          <w:color w:val="000000"/>
        </w:rPr>
        <w:t>заказами (требованиями) на выдачу дел в читальный зал и сотрудникам организации </w:t>
      </w:r>
      <w:hyperlink r:id="rId8" w:anchor="dst101240" w:history="1">
        <w:r>
          <w:rPr>
            <w:rStyle w:val="a3"/>
            <w:color w:val="1A0DAB"/>
          </w:rPr>
          <w:t>(приложение 17);</w:t>
        </w:r>
      </w:hyperlink>
    </w:p>
    <w:p w:rsidR="00C17F6C" w:rsidRDefault="00C17F6C" w:rsidP="00C17F6C">
      <w:pPr>
        <w:pStyle w:val="a5"/>
        <w:shd w:val="clear" w:color="auto" w:fill="FFFFFF"/>
        <w:spacing w:before="190" w:beforeAutospacing="0" w:after="0" w:afterAutospacing="0"/>
        <w:rPr>
          <w:color w:val="000000"/>
        </w:rPr>
      </w:pPr>
      <w:r>
        <w:rPr>
          <w:color w:val="000000"/>
        </w:rPr>
        <w:t>актами о выдаче дел во временное пользование другим организациям, в том числе органам суда и прокуратуры, или для экспонирования документов </w:t>
      </w:r>
      <w:hyperlink r:id="rId9" w:anchor="dst101247" w:history="1">
        <w:r>
          <w:rPr>
            <w:rStyle w:val="a3"/>
            <w:color w:val="1A0DAB"/>
          </w:rPr>
          <w:t>(приложение 18);</w:t>
        </w:r>
      </w:hyperlink>
    </w:p>
    <w:p w:rsidR="00C17F6C" w:rsidRDefault="00C17F6C" w:rsidP="00C17F6C">
      <w:pPr>
        <w:pStyle w:val="a5"/>
        <w:shd w:val="clear" w:color="auto" w:fill="FFFFFF"/>
        <w:spacing w:before="190" w:beforeAutospacing="0" w:after="0" w:afterAutospacing="0"/>
        <w:rPr>
          <w:color w:val="000000"/>
        </w:rPr>
      </w:pPr>
      <w:r>
        <w:rPr>
          <w:color w:val="000000"/>
        </w:rPr>
        <w:t>заказами на проведение работ по страховому копированию и реставрации документов.</w:t>
      </w:r>
    </w:p>
    <w:p w:rsidR="00C17F6C" w:rsidRDefault="00C17F6C" w:rsidP="00C17F6C">
      <w:pPr>
        <w:pStyle w:val="a5"/>
        <w:shd w:val="clear" w:color="auto" w:fill="FFFFFF"/>
        <w:spacing w:before="190" w:beforeAutospacing="0" w:after="0" w:afterAutospacing="0"/>
        <w:rPr>
          <w:color w:val="000000"/>
        </w:rPr>
      </w:pPr>
      <w:r>
        <w:rPr>
          <w:color w:val="000000"/>
        </w:rPr>
        <w:t>4.5.4. Выдача документов из хранилища регистрируется в книгах выдачи документов </w:t>
      </w:r>
      <w:hyperlink r:id="rId10" w:anchor="dst101253" w:history="1">
        <w:r>
          <w:rPr>
            <w:rStyle w:val="a3"/>
            <w:color w:val="1A0DAB"/>
          </w:rPr>
          <w:t>(приложение 19):</w:t>
        </w:r>
      </w:hyperlink>
    </w:p>
    <w:p w:rsidR="00C17F6C" w:rsidRDefault="00C17F6C" w:rsidP="00C17F6C">
      <w:pPr>
        <w:pStyle w:val="a5"/>
        <w:shd w:val="clear" w:color="auto" w:fill="FFFFFF"/>
        <w:spacing w:before="190" w:beforeAutospacing="0" w:after="0" w:afterAutospacing="0"/>
        <w:rPr>
          <w:color w:val="000000"/>
        </w:rPr>
      </w:pPr>
      <w:r>
        <w:rPr>
          <w:color w:val="000000"/>
        </w:rPr>
        <w:t>выдачи дел работникам организации;</w:t>
      </w:r>
    </w:p>
    <w:p w:rsidR="00C17F6C" w:rsidRDefault="00C17F6C" w:rsidP="00C17F6C">
      <w:pPr>
        <w:pStyle w:val="a5"/>
        <w:shd w:val="clear" w:color="auto" w:fill="FFFFFF"/>
        <w:spacing w:before="190" w:beforeAutospacing="0" w:after="0" w:afterAutospacing="0"/>
        <w:rPr>
          <w:color w:val="000000"/>
        </w:rPr>
      </w:pPr>
      <w:r>
        <w:rPr>
          <w:color w:val="000000"/>
        </w:rPr>
        <w:t>выдачи дел в читальный зал;</w:t>
      </w:r>
    </w:p>
    <w:p w:rsidR="00C17F6C" w:rsidRDefault="00C17F6C" w:rsidP="00C17F6C">
      <w:pPr>
        <w:pStyle w:val="a5"/>
        <w:shd w:val="clear" w:color="auto" w:fill="FFFFFF"/>
        <w:spacing w:before="190" w:beforeAutospacing="0" w:after="0" w:afterAutospacing="0"/>
        <w:rPr>
          <w:color w:val="000000"/>
        </w:rPr>
      </w:pPr>
      <w:r>
        <w:rPr>
          <w:color w:val="000000"/>
        </w:rPr>
        <w:t>выдачи дел во временное пользование другим организациям.</w:t>
      </w:r>
    </w:p>
    <w:p w:rsidR="00C17F6C" w:rsidRDefault="00C17F6C" w:rsidP="00C17F6C">
      <w:pPr>
        <w:pStyle w:val="a5"/>
        <w:shd w:val="clear" w:color="auto" w:fill="FFFFFF"/>
        <w:spacing w:before="190" w:beforeAutospacing="0" w:after="0" w:afterAutospacing="0"/>
        <w:rPr>
          <w:color w:val="000000"/>
        </w:rPr>
      </w:pPr>
      <w:r>
        <w:rPr>
          <w:color w:val="000000"/>
        </w:rPr>
        <w:t>4.5.5. Исполненные заказы (требования) исследователей хранятся в личных делах исследователей, все прочие - до истечения сроков их хранения. Заказы (требования) целесообразно хранить до проведения проверки наличия и состояния дел.</w:t>
      </w:r>
    </w:p>
    <w:p w:rsidR="00C17F6C" w:rsidRDefault="00C17F6C" w:rsidP="00C17F6C">
      <w:pPr>
        <w:pStyle w:val="a5"/>
        <w:shd w:val="clear" w:color="auto" w:fill="FFFFFF"/>
        <w:spacing w:before="190" w:beforeAutospacing="0" w:after="0" w:afterAutospacing="0"/>
        <w:rPr>
          <w:color w:val="000000"/>
        </w:rPr>
      </w:pPr>
      <w:r>
        <w:rPr>
          <w:color w:val="000000"/>
        </w:rPr>
        <w:t>4.5.6. Выдача дел во временное пользование в другие организации оформляется актом, который составляется в двух экземплярах, один их которых остается в архиве организации, другой выдается получателю. Акт подписывается руководителем организации, передающей дела, и руководителем организации-получателя: подписи скрепляются гербовыми печатями организаций. После возвращения дел в двух экземплярах акта делается соответствующая отметка: один экземпляр остается в организации-получателе, другой хранится в деле фонда в архиве организации, выдававшем дела.</w:t>
      </w:r>
    </w:p>
    <w:p w:rsidR="00C17F6C" w:rsidRDefault="00C17F6C" w:rsidP="00C17F6C">
      <w:pPr>
        <w:pStyle w:val="a5"/>
        <w:shd w:val="clear" w:color="auto" w:fill="FFFFFF"/>
        <w:spacing w:before="190" w:beforeAutospacing="0" w:after="0" w:afterAutospacing="0"/>
        <w:rPr>
          <w:color w:val="000000"/>
        </w:rPr>
      </w:pPr>
      <w:r>
        <w:rPr>
          <w:color w:val="000000"/>
        </w:rPr>
        <w:t>4.5.7. Направление на страховое копирование, реставрацию, переплет оформляется заказом. Заказ оформляется в архиве организации по форме акта о выдаче во временное пользование другой организации.</w:t>
      </w:r>
    </w:p>
    <w:p w:rsidR="00C17F6C" w:rsidRDefault="00C17F6C" w:rsidP="00C17F6C">
      <w:pPr>
        <w:pStyle w:val="a5"/>
        <w:shd w:val="clear" w:color="auto" w:fill="FFFFFF"/>
        <w:spacing w:before="190" w:beforeAutospacing="0" w:after="0" w:afterAutospacing="0"/>
        <w:rPr>
          <w:color w:val="000000"/>
        </w:rPr>
      </w:pPr>
      <w:r>
        <w:rPr>
          <w:color w:val="000000"/>
        </w:rPr>
        <w:t>4.5.8. Дела выдаются из хранилища для использования и проведения работ по страховому копированию, реставрации, переплету только в обработанном виде.</w:t>
      </w:r>
    </w:p>
    <w:p w:rsidR="00C17F6C" w:rsidRDefault="00C17F6C" w:rsidP="00C17F6C">
      <w:pPr>
        <w:pStyle w:val="a5"/>
        <w:shd w:val="clear" w:color="auto" w:fill="FFFFFF"/>
        <w:spacing w:before="190" w:beforeAutospacing="0" w:after="0" w:afterAutospacing="0"/>
        <w:rPr>
          <w:color w:val="000000"/>
        </w:rPr>
      </w:pPr>
      <w:r>
        <w:rPr>
          <w:color w:val="000000"/>
        </w:rPr>
        <w:t>Перед выдачей дел из хранилища проверяется соответствие шифра и заголовка дела на обложке шифру и заголовку дела в описи; перед выдачей и при возвращении дел в хранилище проверяются нумерация листов и состояние документов каждого выданного дела.</w:t>
      </w:r>
    </w:p>
    <w:p w:rsidR="00C17F6C" w:rsidRDefault="00C17F6C" w:rsidP="00C17F6C">
      <w:pPr>
        <w:pStyle w:val="a5"/>
        <w:shd w:val="clear" w:color="auto" w:fill="FFFFFF"/>
        <w:spacing w:before="190" w:beforeAutospacing="0" w:after="0" w:afterAutospacing="0"/>
        <w:rPr>
          <w:color w:val="000000"/>
        </w:rPr>
      </w:pPr>
      <w:r>
        <w:rPr>
          <w:color w:val="000000"/>
        </w:rPr>
        <w:t>Каждое выдаваемое из хранилища дело должно иметь лист использования </w:t>
      </w:r>
      <w:hyperlink r:id="rId11" w:anchor="dst101260" w:history="1">
        <w:r>
          <w:rPr>
            <w:rStyle w:val="a3"/>
            <w:color w:val="1A0DAB"/>
          </w:rPr>
          <w:t>(приложение 20).</w:t>
        </w:r>
      </w:hyperlink>
    </w:p>
    <w:p w:rsidR="00C17F6C" w:rsidRDefault="00C17F6C" w:rsidP="00C17F6C">
      <w:pPr>
        <w:pStyle w:val="a5"/>
        <w:shd w:val="clear" w:color="auto" w:fill="FFFFFF"/>
        <w:spacing w:before="190" w:beforeAutospacing="0" w:after="0" w:afterAutospacing="0"/>
        <w:rPr>
          <w:color w:val="000000"/>
        </w:rPr>
      </w:pPr>
      <w:r>
        <w:rPr>
          <w:color w:val="000000"/>
        </w:rPr>
        <w:t>4.5.9. При выдаче дел из хранилища на место выданного дела подкладывается карта-заместитель, в которой указывается номер дела, номер описи, номер фонда, когда и кому выдано дело, дата его возврата и подпись сотрудника, выдавшего дело, с указанием должности. При возвращении дела в хранилище карта-заместитель изымается </w:t>
      </w:r>
      <w:hyperlink r:id="rId12" w:anchor="dst101265" w:history="1">
        <w:r>
          <w:rPr>
            <w:rStyle w:val="a3"/>
            <w:color w:val="1A0DAB"/>
          </w:rPr>
          <w:t>(приложение 21).</w:t>
        </w:r>
      </w:hyperlink>
    </w:p>
    <w:p w:rsidR="00C17F6C" w:rsidRDefault="00C17F6C" w:rsidP="00C17F6C">
      <w:pPr>
        <w:pStyle w:val="a5"/>
        <w:shd w:val="clear" w:color="auto" w:fill="FFFFFF"/>
        <w:spacing w:before="190" w:beforeAutospacing="0" w:after="0" w:afterAutospacing="0"/>
        <w:rPr>
          <w:color w:val="000000"/>
        </w:rPr>
      </w:pPr>
      <w:r>
        <w:rPr>
          <w:color w:val="000000"/>
        </w:rPr>
        <w:t>4.5.10. Состояние дел, возвращаемых в архив после использования, должно быть проверено в присутствии лица, возвращающего документы.</w:t>
      </w:r>
    </w:p>
    <w:p w:rsidR="00C17F6C" w:rsidRDefault="00C17F6C" w:rsidP="00C17F6C">
      <w:pPr>
        <w:pStyle w:val="a5"/>
        <w:shd w:val="clear" w:color="auto" w:fill="FFFFFF"/>
        <w:spacing w:before="190" w:beforeAutospacing="0" w:after="0" w:afterAutospacing="0"/>
        <w:rPr>
          <w:color w:val="000000"/>
        </w:rPr>
      </w:pPr>
      <w:r>
        <w:rPr>
          <w:color w:val="000000"/>
        </w:rPr>
        <w:t>При обнаружении недостачи дел или отдельных листов в них, а также повреждений дел и документов сотрудниками архива составляется а</w:t>
      </w:r>
      <w:proofErr w:type="gramStart"/>
      <w:r>
        <w:rPr>
          <w:color w:val="000000"/>
        </w:rPr>
        <w:t>кт в дв</w:t>
      </w:r>
      <w:proofErr w:type="gramEnd"/>
      <w:r>
        <w:rPr>
          <w:color w:val="000000"/>
        </w:rPr>
        <w:t>ух экземплярах, один из которых представляется исследователю читального зала или руководителю организации, использовавшей документы, для привлечения виновных к ответственности, второй - остается в архиве.</w:t>
      </w:r>
    </w:p>
    <w:p w:rsidR="00C17F6C" w:rsidRDefault="00C17F6C" w:rsidP="00C17F6C">
      <w:pPr>
        <w:pStyle w:val="a5"/>
        <w:shd w:val="clear" w:color="auto" w:fill="FFFFFF"/>
        <w:spacing w:before="190" w:beforeAutospacing="0" w:after="0" w:afterAutospacing="0"/>
        <w:rPr>
          <w:color w:val="000000"/>
        </w:rPr>
      </w:pPr>
      <w:r>
        <w:rPr>
          <w:color w:val="000000"/>
        </w:rPr>
        <w:t>4.5.11. При перемещении документов за пределами архива должны соблюдаться меры предосторожности, надежно обеспечивающие их сохранность.</w:t>
      </w:r>
    </w:p>
    <w:p w:rsidR="00C17F6C" w:rsidRDefault="00C17F6C" w:rsidP="00C17F6C">
      <w:pPr>
        <w:pStyle w:val="a5"/>
        <w:shd w:val="clear" w:color="auto" w:fill="FFFFFF"/>
        <w:spacing w:before="190" w:beforeAutospacing="0" w:after="0" w:afterAutospacing="0"/>
        <w:rPr>
          <w:color w:val="000000"/>
        </w:rPr>
      </w:pPr>
      <w:r>
        <w:rPr>
          <w:color w:val="000000"/>
        </w:rPr>
        <w:t>При транспортировке документов соблюдаются меры по охране и защите их от воздействия вредных факторов окружающей среды путем применения специальных видов упаковок, обеспечивающих защиту документов от осадков, света, механических повреждений.</w:t>
      </w:r>
    </w:p>
    <w:p w:rsidR="00C17F6C" w:rsidRDefault="00C17F6C" w:rsidP="00C17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C17F6C" w:rsidRDefault="00C17F6C" w:rsidP="00C17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101540"/>
      <w:bookmarkEnd w:id="0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Порядок выдачи дел (схема 1)</w:t>
      </w:r>
    </w:p>
    <w:p w:rsidR="00C17F6C" w:rsidRDefault="00C17F6C" w:rsidP="00C17F6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227320" cy="5867400"/>
            <wp:effectExtent l="0" t="0" r="0" b="0"/>
            <wp:docPr id="1" name="Рисунок 1" descr="Описание: C:\Users\Павел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авел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F6C" w:rsidRDefault="00C17F6C" w:rsidP="00C17F6C">
      <w:pPr>
        <w:rPr>
          <w:b/>
          <w:sz w:val="32"/>
          <w:szCs w:val="32"/>
        </w:rPr>
      </w:pPr>
    </w:p>
    <w:p w:rsidR="00C17F6C" w:rsidRDefault="00C17F6C" w:rsidP="00C17F6C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Техника машинописи</w:t>
      </w:r>
    </w:p>
    <w:p w:rsidR="00C17F6C" w:rsidRDefault="00C17F6C" w:rsidP="00C17F6C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Освоение «слепого» десятипальцевого метода письма: работа на тренажёре</w:t>
      </w:r>
    </w:p>
    <w:p w:rsidR="00C17F6C" w:rsidRDefault="00C17F6C" w:rsidP="00C17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 «Техника письма». Освоение «слепого» десятипальцевого метода печати на тренажере. </w:t>
      </w:r>
    </w:p>
    <w:p w:rsidR="00C17F6C" w:rsidRDefault="00C17F6C" w:rsidP="00C17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Задание: </w:t>
      </w:r>
      <w:r>
        <w:rPr>
          <w:rFonts w:ascii="Times New Roman" w:hAnsi="Times New Roman" w:cs="Times New Roman"/>
          <w:b/>
          <w:i/>
          <w:sz w:val="24"/>
          <w:szCs w:val="24"/>
        </w:rPr>
        <w:t>работать на тренажере (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lang w:val="en-US"/>
        </w:rPr>
        <w:t>Stamina</w:t>
      </w:r>
      <w:r>
        <w:rPr>
          <w:rFonts w:ascii="Times New Roman" w:hAnsi="Times New Roman" w:cs="Times New Roman"/>
          <w:b/>
          <w:i/>
          <w:sz w:val="24"/>
          <w:szCs w:val="24"/>
        </w:rPr>
        <w:t>) в течени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1 часа/ результат записать в тетрадь.</w:t>
      </w:r>
    </w:p>
    <w:p w:rsidR="00C17F6C" w:rsidRDefault="00C17F6C" w:rsidP="00C17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Скачайте бесплатно тренажер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Stamina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ознакомьтесь с 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уроками по освоению «слепого» десятипальцевого метода печати. Цифры, буквы, слоги. Сделайте три результата разных уроков. </w:t>
      </w:r>
      <w:r>
        <w:rPr>
          <w:rFonts w:ascii="Times New Roman" w:hAnsi="Times New Roman" w:cs="Times New Roman"/>
          <w:b/>
          <w:sz w:val="24"/>
          <w:szCs w:val="24"/>
        </w:rPr>
        <w:t xml:space="preserve">Жду от вас результаты  (скорость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./мин)!</w:t>
      </w:r>
    </w:p>
    <w:p w:rsidR="00C17F6C" w:rsidRDefault="00C17F6C" w:rsidP="00C17F6C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C17F6C" w:rsidRDefault="00C17F6C">
      <w:bookmarkStart w:id="1" w:name="_GoBack"/>
      <w:bookmarkEnd w:id="1"/>
    </w:p>
    <w:sectPr w:rsidR="00C1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6413"/>
    <w:multiLevelType w:val="hybridMultilevel"/>
    <w:tmpl w:val="AE020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D3422"/>
    <w:multiLevelType w:val="hybridMultilevel"/>
    <w:tmpl w:val="E78A6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EF"/>
    <w:rsid w:val="00417D2C"/>
    <w:rsid w:val="008343EF"/>
    <w:rsid w:val="00C17F6C"/>
    <w:rsid w:val="00F3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343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7F6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1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F6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343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7F6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1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F6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984/1a718aa5c637c3b1e239303a0424e0852c34e8ae/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ira.erokhina2011@yandex.ru" TargetMode="External"/><Relationship Id="rId12" Type="http://schemas.openxmlformats.org/officeDocument/2006/relationships/hyperlink" Target="http://www.consultant.ru/document/cons_doc_LAW_40984/7f0e14b015574d68f8a95f99c5e71e557d0d2f8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boris57@yandex.ru" TargetMode="External"/><Relationship Id="rId11" Type="http://schemas.openxmlformats.org/officeDocument/2006/relationships/hyperlink" Target="http://www.consultant.ru/document/cons_doc_LAW_40984/6863cbd24a8beecf4a40f9d317c884009e82f45f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40984/771ffdbdb282cd8f67ea84d4f48118c04ef0b48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0984/d5e6850240e7ddd13b14bba8225903c97cc650b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2021-11-26T11:56:00Z</dcterms:created>
  <dcterms:modified xsi:type="dcterms:W3CDTF">2021-11-29T06:55:00Z</dcterms:modified>
</cp:coreProperties>
</file>