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ADB" w:rsidRDefault="009A2ADB" w:rsidP="009A2AD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</w:t>
      </w:r>
      <w:r>
        <w:rPr>
          <w:rFonts w:ascii="Times New Roman" w:hAnsi="Times New Roman" w:cs="Times New Roman"/>
          <w:b/>
          <w:sz w:val="32"/>
        </w:rPr>
        <w:t>1</w:t>
      </w:r>
      <w:r>
        <w:rPr>
          <w:rFonts w:ascii="Times New Roman" w:hAnsi="Times New Roman" w:cs="Times New Roman"/>
          <w:b/>
          <w:sz w:val="32"/>
        </w:rPr>
        <w:t>-1</w:t>
      </w:r>
      <w:r>
        <w:rPr>
          <w:rFonts w:ascii="Times New Roman" w:hAnsi="Times New Roman" w:cs="Times New Roman"/>
          <w:b/>
          <w:sz w:val="32"/>
        </w:rPr>
        <w:t>2</w:t>
      </w:r>
      <w:r w:rsidRPr="00B301FB">
        <w:rPr>
          <w:rFonts w:ascii="Times New Roman" w:hAnsi="Times New Roman" w:cs="Times New Roman"/>
          <w:b/>
          <w:sz w:val="32"/>
        </w:rPr>
        <w:t xml:space="preserve"> группа</w:t>
      </w:r>
    </w:p>
    <w:p w:rsidR="009A2ADB" w:rsidRDefault="009A2ADB" w:rsidP="009A2ADB">
      <w:pPr>
        <w:rPr>
          <w:sz w:val="36"/>
          <w:szCs w:val="36"/>
        </w:rPr>
      </w:pPr>
      <w:r>
        <w:rPr>
          <w:sz w:val="32"/>
          <w:szCs w:val="32"/>
        </w:rPr>
        <w:t>Подготовка к экзаменационной работе</w:t>
      </w:r>
      <w:r>
        <w:rPr>
          <w:b/>
          <w:sz w:val="36"/>
          <w:szCs w:val="36"/>
        </w:rPr>
        <w:t>.</w:t>
      </w:r>
      <w:r>
        <w:rPr>
          <w:sz w:val="36"/>
          <w:szCs w:val="36"/>
        </w:rPr>
        <w:t xml:space="preserve"> Выполнить:</w:t>
      </w:r>
    </w:p>
    <w:p w:rsidR="009A2ADB" w:rsidRDefault="009A2ADB" w:rsidP="009A2A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Упростите</w:t>
      </w:r>
    </w:p>
    <w:p w:rsidR="009A2ADB" w:rsidRDefault="009A2ADB" w:rsidP="009A2ADB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position w:val="-6"/>
          <w:sz w:val="28"/>
          <w:szCs w:val="28"/>
          <w:u w:val="single"/>
          <w:lang w:eastAsia="ru-RU"/>
        </w:rPr>
        <w:object w:dxaOrig="2328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45pt" o:ole="">
            <v:imagedata r:id="rId6" o:title=""/>
          </v:shape>
          <o:OLEObject Type="Embed" ProgID="Equation.3" ShapeID="_x0000_i1025" DrawAspect="Content" ObjectID="_1700642751" r:id="rId7"/>
        </w:object>
      </w:r>
    </w:p>
    <w:p w:rsidR="009A2ADB" w:rsidRDefault="009A2ADB" w:rsidP="009A2A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Решите неравенство</w:t>
      </w:r>
    </w:p>
    <w:p w:rsidR="009A2ADB" w:rsidRDefault="009A2ADB" w:rsidP="009A2ADB">
      <w:pPr>
        <w:spacing w:after="0" w:line="240" w:lineRule="auto"/>
        <w:ind w:left="2484" w:firstLine="34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344" w:dyaOrig="948">
          <v:shape id="_x0000_i1026" type="#_x0000_t75" style="width:67.5pt;height:47.25pt" o:ole="">
            <v:imagedata r:id="rId8" o:title=""/>
          </v:shape>
          <o:OLEObject Type="Embed" ProgID="Equation.3" ShapeID="_x0000_i1026" DrawAspect="Content" ObjectID="_1700642752" r:id="rId9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2ADB" w:rsidRDefault="009A2ADB" w:rsidP="009A2A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cos</w:t>
      </w:r>
      <w:proofErr w:type="spellEnd"/>
      <w:r w:rsidRPr="009A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tg</w:t>
      </w:r>
      <w:proofErr w:type="spellEnd"/>
      <w:r w:rsidRPr="009A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</w:t>
      </w:r>
      <w:r>
        <w:rPr>
          <w:rFonts w:ascii="Times New Roman" w:eastAsia="Times New Roman" w:hAnsi="Times New Roman" w:cs="Times New Roman"/>
          <w:position w:val="-24"/>
          <w:sz w:val="24"/>
          <w:szCs w:val="24"/>
          <w:lang w:val="en-US" w:eastAsia="ru-RU"/>
        </w:rPr>
        <w:object w:dxaOrig="2964" w:dyaOrig="1008">
          <v:shape id="_x0000_i1027" type="#_x0000_t75" style="width:148.5pt;height:50.25pt" o:ole="">
            <v:imagedata r:id="rId10" o:title=""/>
          </v:shape>
          <o:OLEObject Type="Embed" ProgID="Equation.3" ShapeID="_x0000_i1027" DrawAspect="Content" ObjectID="_1700642753" r:id="rId11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2ADB" w:rsidRDefault="009A2ADB" w:rsidP="009A2A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Функция у =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288" w:dyaOrig="300">
          <v:shape id="_x0000_i1028" type="#_x0000_t75" style="width:14.25pt;height:15pt" o:ole="">
            <v:imagedata r:id="rId12" o:title=""/>
          </v:shape>
          <o:OLEObject Type="Embed" ProgID="Equation.3" ShapeID="_x0000_i1028" DrawAspect="Content" ObjectID="_1700642754" r:id="rId13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задана своим графиком. Укажите: </w:t>
      </w:r>
    </w:p>
    <w:p w:rsidR="009A2ADB" w:rsidRDefault="009A2ADB" w:rsidP="009A2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191135</wp:posOffset>
            </wp:positionV>
            <wp:extent cx="2451100" cy="2387600"/>
            <wp:effectExtent l="0" t="0" r="6350" b="0"/>
            <wp:wrapTight wrapText="bothSides">
              <wp:wrapPolygon edited="0">
                <wp:start x="0" y="0"/>
                <wp:lineTo x="0" y="21370"/>
                <wp:lineTo x="21488" y="21370"/>
                <wp:lineTo x="21488" y="0"/>
                <wp:lineTo x="0" y="0"/>
              </wp:wrapPolygon>
            </wp:wrapTight>
            <wp:docPr id="1" name="Рисунок 1" descr="Описание: 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р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238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ADB" w:rsidRDefault="009A2ADB" w:rsidP="009A2A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область определения функции;</w:t>
      </w:r>
    </w:p>
    <w:p w:rsidR="009A2ADB" w:rsidRDefault="009A2ADB" w:rsidP="009A2A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 каких значениях </w:t>
      </w:r>
      <w:r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288" w:dyaOrig="300">
          <v:shape id="_x0000_i1029" type="#_x0000_t75" style="width:14.25pt;height:15pt" o:ole="">
            <v:imagedata r:id="rId15" o:title=""/>
          </v:shape>
          <o:OLEObject Type="Embed" ProgID="Equation.3" ShapeID="_x0000_i1029" DrawAspect="Content" ObjectID="_1700642755" r:id="rId16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1452" w:dyaOrig="480">
          <v:shape id="_x0000_i1030" type="#_x0000_t75" style="width:72.75pt;height:24pt" o:ole="">
            <v:imagedata r:id="rId17" o:title=""/>
          </v:shape>
          <o:OLEObject Type="Embed" ProgID="Equation.3" ShapeID="_x0000_i1030" DrawAspect="Content" ObjectID="_1700642756" r:id="rId18"/>
        </w:object>
      </w:r>
    </w:p>
    <w:p w:rsidR="009A2ADB" w:rsidRDefault="009A2ADB" w:rsidP="009A2A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 каких значениях </w:t>
      </w:r>
      <w:r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288" w:dyaOrig="300">
          <v:shape id="_x0000_i1031" type="#_x0000_t75" style="width:14.25pt;height:15pt" o:ole="">
            <v:imagedata r:id="rId19" o:title=""/>
          </v:shape>
          <o:OLEObject Type="Embed" ProgID="Equation.3" ShapeID="_x0000_i1031" DrawAspect="Content" ObjectID="_1700642757" r:id="rId20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2664" w:dyaOrig="504">
          <v:shape id="_x0000_i1032" type="#_x0000_t75" style="width:133.5pt;height:25.5pt" o:ole="">
            <v:imagedata r:id="rId21" o:title=""/>
          </v:shape>
          <o:OLEObject Type="Embed" ProgID="Equation.3" ShapeID="_x0000_i1032" DrawAspect="Content" ObjectID="_1700642758" r:id="rId22"/>
        </w:object>
      </w:r>
    </w:p>
    <w:p w:rsidR="009A2ADB" w:rsidRDefault="009A2ADB" w:rsidP="009A2A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каких точках графика касательные к нему параллельны оси абсцисс;</w:t>
      </w:r>
    </w:p>
    <w:p w:rsidR="009A2ADB" w:rsidRDefault="009A2ADB" w:rsidP="009A2A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наибольшее и наименьшее значение функции.</w:t>
      </w:r>
    </w:p>
    <w:p w:rsidR="009A2ADB" w:rsidRDefault="009A2ADB" w:rsidP="009A2AD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ADB" w:rsidRDefault="009A2ADB" w:rsidP="009A2AD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ADB" w:rsidRDefault="009A2ADB" w:rsidP="009A2AD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ADB" w:rsidRDefault="009A2ADB" w:rsidP="009A2AD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ADB" w:rsidRDefault="009A2ADB" w:rsidP="009A2AD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ADB" w:rsidRDefault="009A2ADB" w:rsidP="009A2A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первообразную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</w:t>
      </w:r>
    </w:p>
    <w:p w:rsidR="009A2ADB" w:rsidRDefault="009A2ADB" w:rsidP="009A2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3228" w:dyaOrig="636">
          <v:shape id="_x0000_i1033" type="#_x0000_t75" style="width:161.25pt;height:31.5pt" o:ole="">
            <v:imagedata r:id="rId23" o:title=""/>
          </v:shape>
          <o:OLEObject Type="Embed" ProgID="Equation.3" ShapeID="_x0000_i1033" DrawAspect="Content" ObjectID="_1700642759" r:id="rId24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проходит через точку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(-3;17)</w:t>
      </w:r>
    </w:p>
    <w:p w:rsidR="009A2ADB" w:rsidRDefault="009A2ADB" w:rsidP="009A2A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Решите уравнение: </w:t>
      </w:r>
    </w:p>
    <w:p w:rsidR="009A2ADB" w:rsidRDefault="009A2ADB" w:rsidP="009A2A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3588" w:dyaOrig="948">
          <v:shape id="_x0000_i1034" type="#_x0000_t75" style="width:179.25pt;height:47.25pt" o:ole="">
            <v:imagedata r:id="rId25" o:title=""/>
          </v:shape>
          <o:OLEObject Type="Embed" ProgID="Equation.3" ShapeID="_x0000_i1034" DrawAspect="Content" ObjectID="_1700642760" r:id="rId26"/>
        </w:object>
      </w:r>
    </w:p>
    <w:p w:rsidR="009A2ADB" w:rsidRDefault="009A2ADB" w:rsidP="009A2A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систему уравнений</w:t>
      </w:r>
    </w:p>
    <w:p w:rsidR="009A2ADB" w:rsidRDefault="009A2ADB" w:rsidP="009A2A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position w:val="-42"/>
          <w:sz w:val="24"/>
          <w:szCs w:val="24"/>
          <w:lang w:eastAsia="ru-RU"/>
        </w:rPr>
        <w:object w:dxaOrig="2100" w:dyaOrig="1608">
          <v:shape id="_x0000_i1035" type="#_x0000_t75" style="width:105pt;height:80.25pt" o:ole="">
            <v:imagedata r:id="rId27" o:title=""/>
          </v:shape>
          <o:OLEObject Type="Embed" ProgID="Equation.3" ShapeID="_x0000_i1035" DrawAspect="Content" ObjectID="_1700642761" r:id="rId28"/>
        </w:object>
      </w:r>
    </w:p>
    <w:p w:rsidR="009A2ADB" w:rsidRDefault="009A2ADB" w:rsidP="009A2A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промежутки возрастания функции </w:t>
      </w:r>
      <w:r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3024" w:dyaOrig="636">
          <v:shape id="_x0000_i1036" type="#_x0000_t75" style="width:151.5pt;height:31.5pt" o:ole="">
            <v:imagedata r:id="rId29" o:title=""/>
          </v:shape>
          <o:OLEObject Type="Embed" ProgID="Equation.3" ShapeID="_x0000_i1036" DrawAspect="Content" ObjectID="_1700642762" r:id="rId30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5E3D" w:rsidRDefault="004A6B93"/>
    <w:p w:rsidR="004A6B93" w:rsidRDefault="004A6B93" w:rsidP="004A6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Коммуникативный практикум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курс</w:t>
      </w:r>
    </w:p>
    <w:p w:rsidR="004A6B93" w:rsidRDefault="004A6B93" w:rsidP="004A6B93">
      <w:pPr>
        <w:shd w:val="clear" w:color="auto" w:fill="FFFFFF"/>
        <w:spacing w:after="0" w:line="240" w:lineRule="auto"/>
        <w:ind w:firstLine="240"/>
        <w:jc w:val="both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Тема: «Вербальная коммуникация»</w:t>
      </w:r>
    </w:p>
    <w:p w:rsidR="004A6B93" w:rsidRDefault="004A6B93" w:rsidP="004A6B93">
      <w:pPr>
        <w:rPr>
          <w:rFonts w:eastAsiaTheme="minorEastAsia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почта </w:t>
      </w:r>
      <w:hyperlink r:id="rId31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olhagulimova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A6B93" w:rsidRDefault="004A6B93" w:rsidP="004A6B93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Продолжаем изучать тему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Вербальная коммуникация»</w:t>
      </w:r>
    </w:p>
    <w:p w:rsidR="004A6B93" w:rsidRDefault="004A6B93" w:rsidP="004A6B93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Развиваем свою речь: найдите пять скороговорок, запишите их в тетрадь, потренируйтесь в их произношении</w:t>
      </w:r>
    </w:p>
    <w:p w:rsidR="004A6B93" w:rsidRDefault="004A6B93" w:rsidP="004A6B93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Объяснить смысл фразеологизмов: яблоко раздора, Сизифов труд, кануть в Лету, Авгиевы конюшни, Ахиллесова пята, ящик Пандоры</w:t>
      </w:r>
    </w:p>
    <w:p w:rsidR="004A6B93" w:rsidRDefault="004A6B93" w:rsidP="004A6B93">
      <w:pPr>
        <w:rPr>
          <w:rFonts w:eastAsiaTheme="minorEastAsia"/>
        </w:rPr>
      </w:pPr>
    </w:p>
    <w:p w:rsidR="004A6B93" w:rsidRDefault="004A6B93">
      <w:bookmarkStart w:id="0" w:name="_GoBack"/>
      <w:bookmarkEnd w:id="0"/>
    </w:p>
    <w:sectPr w:rsidR="004A6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52124"/>
    <w:multiLevelType w:val="hybridMultilevel"/>
    <w:tmpl w:val="3450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963305"/>
    <w:multiLevelType w:val="hybridMultilevel"/>
    <w:tmpl w:val="5EDC9E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086ABC"/>
    <w:multiLevelType w:val="hybridMultilevel"/>
    <w:tmpl w:val="11C40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DB"/>
    <w:rsid w:val="003815F2"/>
    <w:rsid w:val="004A6B93"/>
    <w:rsid w:val="006E21C1"/>
    <w:rsid w:val="009A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6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6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hyperlink" Target="mailto:olhagulimova@yandex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2021-12-10T08:50:00Z</dcterms:created>
  <dcterms:modified xsi:type="dcterms:W3CDTF">2021-12-10T08:58:00Z</dcterms:modified>
</cp:coreProperties>
</file>