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>Информация</w:t>
      </w:r>
      <w:r w:rsidRPr="00E37D64">
        <w:rPr>
          <w:rFonts w:ascii="Times New Roman" w:hAnsi="Times New Roman"/>
          <w:b/>
          <w:sz w:val="24"/>
        </w:rPr>
        <w:t xml:space="preserve"> </w:t>
      </w:r>
      <w:r w:rsidRPr="00E37D64">
        <w:rPr>
          <w:rFonts w:ascii="Times New Roman" w:hAnsi="Times New Roman"/>
          <w:b/>
          <w:sz w:val="28"/>
        </w:rPr>
        <w:t xml:space="preserve">по приему на </w:t>
      </w:r>
      <w:proofErr w:type="gramStart"/>
      <w:r w:rsidRPr="00E37D64">
        <w:rPr>
          <w:rFonts w:ascii="Times New Roman" w:hAnsi="Times New Roman"/>
          <w:b/>
          <w:sz w:val="28"/>
        </w:rPr>
        <w:t>обучение</w:t>
      </w:r>
      <w:proofErr w:type="gramEnd"/>
      <w:r w:rsidRPr="00E37D64">
        <w:rPr>
          <w:rFonts w:ascii="Times New Roman" w:hAnsi="Times New Roman"/>
          <w:b/>
          <w:sz w:val="28"/>
        </w:rPr>
        <w:t xml:space="preserve"> по адаптированным образовательным программам </w:t>
      </w:r>
    </w:p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 xml:space="preserve">среднего профессионального образования </w:t>
      </w:r>
    </w:p>
    <w:p w:rsidR="00E37D64" w:rsidRPr="00E37D64" w:rsidRDefault="001D01BB" w:rsidP="00E37D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в 2023-2024</w:t>
      </w:r>
      <w:r w:rsidR="00E37D64" w:rsidRPr="00E37D64">
        <w:rPr>
          <w:rFonts w:ascii="Times New Roman" w:hAnsi="Times New Roman"/>
          <w:b/>
          <w:sz w:val="28"/>
        </w:rPr>
        <w:t xml:space="preserve"> учебном году</w:t>
      </w:r>
    </w:p>
    <w:p w:rsidR="00E37D64" w:rsidRDefault="00E37D64" w:rsidP="00E37D64">
      <w:pPr>
        <w:tabs>
          <w:tab w:val="left" w:pos="426"/>
        </w:tabs>
        <w:rPr>
          <w:rFonts w:eastAsia="Arial Unicode MS"/>
        </w:rPr>
      </w:pPr>
    </w:p>
    <w:tbl>
      <w:tblPr>
        <w:tblW w:w="0" w:type="auto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701"/>
        <w:gridCol w:w="1985"/>
        <w:gridCol w:w="1417"/>
        <w:gridCol w:w="2379"/>
      </w:tblGrid>
      <w:tr w:rsidR="00E37D64" w:rsidRPr="00096C35" w:rsidTr="00E37D64">
        <w:tc>
          <w:tcPr>
            <w:tcW w:w="3827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профессий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образования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(основное общее, среднее общее)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E37D64" w:rsidRPr="00E37D64" w:rsidRDefault="00E37D64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E37D64" w:rsidRPr="00096C35" w:rsidTr="00E37D64">
        <w:tc>
          <w:tcPr>
            <w:tcW w:w="3827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37D64" w:rsidRPr="00096C35" w:rsidTr="00E37D64">
        <w:trPr>
          <w:trHeight w:val="3416"/>
        </w:trPr>
        <w:tc>
          <w:tcPr>
            <w:tcW w:w="3827" w:type="dxa"/>
            <w:shd w:val="clear" w:color="auto" w:fill="auto"/>
          </w:tcPr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Делопроизводитель</w:t>
            </w:r>
          </w:p>
          <w:p w:rsid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D01BB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Декоративно – прикладное искусство и народные промыслы (Художник народных художественных промыслов)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мес.</w:t>
            </w:r>
          </w:p>
        </w:tc>
        <w:tc>
          <w:tcPr>
            <w:tcW w:w="1417" w:type="dxa"/>
            <w:shd w:val="clear" w:color="auto" w:fill="auto"/>
          </w:tcPr>
          <w:p w:rsidR="00E37D64" w:rsidRPr="001D01BB" w:rsidRDefault="001D01BB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1D01BB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1D01BB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37D64" w:rsidRPr="00096C35" w:rsidTr="00E37D64">
        <w:tc>
          <w:tcPr>
            <w:tcW w:w="3827" w:type="dxa"/>
            <w:shd w:val="clear" w:color="auto" w:fill="auto"/>
          </w:tcPr>
          <w:p w:rsidR="00E37D64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417" w:type="dxa"/>
            <w:shd w:val="clear" w:color="auto" w:fill="auto"/>
          </w:tcPr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</w:tbl>
    <w:p w:rsidR="00CA3EDE" w:rsidRDefault="00CA3EDE"/>
    <w:sectPr w:rsidR="00CA3EDE" w:rsidSect="00E37D64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D64"/>
    <w:rsid w:val="001D01BB"/>
    <w:rsid w:val="00CA3EDE"/>
    <w:rsid w:val="00E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>NPUII 3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ADM</cp:lastModifiedBy>
  <cp:revision>4</cp:revision>
  <dcterms:created xsi:type="dcterms:W3CDTF">2022-03-30T07:25:00Z</dcterms:created>
  <dcterms:modified xsi:type="dcterms:W3CDTF">2023-02-09T12:03:00Z</dcterms:modified>
</cp:coreProperties>
</file>